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90" w:rsidRDefault="00615C90" w:rsidP="00615C90">
      <w:pPr>
        <w:spacing w:line="360" w:lineRule="auto"/>
        <w:jc w:val="right"/>
        <w:rPr>
          <w:b/>
          <w:bCs/>
          <w:sz w:val="36"/>
        </w:rPr>
      </w:pPr>
      <w:bookmarkStart w:id="0" w:name="OLE_LINK1"/>
      <w:bookmarkStart w:id="1" w:name="OLE_LINK4"/>
      <w:r>
        <w:rPr>
          <w:b/>
          <w:bCs/>
          <w:noProof/>
          <w:sz w:val="36"/>
        </w:rPr>
        <w:drawing>
          <wp:inline distT="0" distB="0" distL="0" distR="0" wp14:anchorId="00A776BA" wp14:editId="33827851">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rsidR="00615C90" w:rsidRDefault="00615C90" w:rsidP="00615C90">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615C90" w:rsidRDefault="00615C90" w:rsidP="00615C90">
      <w:pPr>
        <w:spacing w:line="360" w:lineRule="auto"/>
      </w:pPr>
    </w:p>
    <w:p w:rsidR="000B0DB2" w:rsidRPr="00A1545C" w:rsidRDefault="000B0DB2" w:rsidP="004A2EAE">
      <w:pPr>
        <w:pStyle w:val="xmsonormal"/>
        <w:rPr>
          <w:rFonts w:ascii="Arial" w:hAnsi="Arial" w:cs="Arial"/>
          <w:sz w:val="20"/>
          <w:szCs w:val="20"/>
        </w:rPr>
      </w:pPr>
      <w:r w:rsidRPr="00A1545C">
        <w:rPr>
          <w:rFonts w:ascii="Arial" w:hAnsi="Arial" w:cs="Arial"/>
          <w:sz w:val="20"/>
          <w:szCs w:val="20"/>
        </w:rPr>
        <w:t>10 August 2020</w:t>
      </w:r>
    </w:p>
    <w:p w:rsidR="000B0DB2" w:rsidRDefault="000B0DB2" w:rsidP="004A2EAE">
      <w:pPr>
        <w:pStyle w:val="xmsonormal"/>
      </w:pPr>
    </w:p>
    <w:p w:rsidR="004A2EAE" w:rsidRPr="004A2EAE" w:rsidRDefault="004A2EAE" w:rsidP="00615C90">
      <w:pPr>
        <w:spacing w:line="360" w:lineRule="auto"/>
        <w:rPr>
          <w:b/>
        </w:rPr>
      </w:pPr>
    </w:p>
    <w:p w:rsidR="00615C90" w:rsidRDefault="00615C90" w:rsidP="000B0DB2">
      <w:pPr>
        <w:spacing w:line="360" w:lineRule="auto"/>
        <w:jc w:val="center"/>
        <w:rPr>
          <w:b/>
          <w:sz w:val="40"/>
          <w:szCs w:val="40"/>
        </w:rPr>
      </w:pPr>
      <w:r w:rsidRPr="00615C90">
        <w:rPr>
          <w:b/>
          <w:sz w:val="40"/>
          <w:szCs w:val="40"/>
        </w:rPr>
        <w:t xml:space="preserve">SCOTTISH </w:t>
      </w:r>
      <w:r w:rsidR="002A2071">
        <w:rPr>
          <w:b/>
          <w:sz w:val="40"/>
          <w:szCs w:val="40"/>
        </w:rPr>
        <w:t>OPERA</w:t>
      </w:r>
      <w:r w:rsidR="00FC303F">
        <w:rPr>
          <w:b/>
          <w:sz w:val="40"/>
          <w:szCs w:val="40"/>
        </w:rPr>
        <w:t xml:space="preserve">’S OFFICES ILLUMINATED AS PART OF THE #LIGHTITINRED CAMPAIGN </w:t>
      </w:r>
    </w:p>
    <w:p w:rsidR="00FC303F" w:rsidRDefault="00FC303F" w:rsidP="000B0DB2">
      <w:pPr>
        <w:spacing w:line="360" w:lineRule="auto"/>
        <w:jc w:val="center"/>
        <w:rPr>
          <w:b/>
          <w:sz w:val="40"/>
          <w:szCs w:val="40"/>
        </w:rPr>
      </w:pPr>
    </w:p>
    <w:p w:rsidR="000B0DB2" w:rsidRDefault="000B0DB2" w:rsidP="000B0DB2">
      <w:pPr>
        <w:spacing w:line="360" w:lineRule="auto"/>
        <w:rPr>
          <w:sz w:val="22"/>
          <w:szCs w:val="22"/>
        </w:rPr>
      </w:pPr>
      <w:r w:rsidRPr="000B0DB2">
        <w:rPr>
          <w:sz w:val="22"/>
          <w:szCs w:val="22"/>
        </w:rPr>
        <w:t xml:space="preserve">At </w:t>
      </w:r>
      <w:r>
        <w:rPr>
          <w:sz w:val="22"/>
          <w:szCs w:val="22"/>
        </w:rPr>
        <w:t>9pm on 11 August, Scottish Opera’s administrative offices at Elmbank Crescent</w:t>
      </w:r>
      <w:r w:rsidR="008A579A">
        <w:rPr>
          <w:sz w:val="22"/>
          <w:szCs w:val="22"/>
        </w:rPr>
        <w:t xml:space="preserve"> in Glasgow</w:t>
      </w:r>
      <w:r>
        <w:rPr>
          <w:sz w:val="22"/>
          <w:szCs w:val="22"/>
        </w:rPr>
        <w:t xml:space="preserve"> will be illuminated red, as part of the campaign #LightItInRed.</w:t>
      </w:r>
    </w:p>
    <w:p w:rsidR="000B0DB2" w:rsidRPr="000B0DB2" w:rsidRDefault="000B0DB2" w:rsidP="000B0DB2">
      <w:pPr>
        <w:spacing w:line="360" w:lineRule="auto"/>
        <w:rPr>
          <w:sz w:val="22"/>
          <w:szCs w:val="22"/>
        </w:rPr>
      </w:pPr>
    </w:p>
    <w:p w:rsidR="000710AD" w:rsidRPr="00BD3023" w:rsidRDefault="008E1627" w:rsidP="00BD3023">
      <w:pPr>
        <w:spacing w:line="360" w:lineRule="auto"/>
        <w:contextualSpacing/>
        <w:rPr>
          <w:rStyle w:val="Emphasis"/>
          <w:bCs/>
          <w:i w:val="0"/>
          <w:sz w:val="22"/>
          <w:szCs w:val="22"/>
          <w:shd w:val="clear" w:color="auto" w:fill="FFFFFF"/>
        </w:rPr>
      </w:pPr>
      <w:r>
        <w:rPr>
          <w:rStyle w:val="Emphasis"/>
          <w:bCs/>
          <w:i w:val="0"/>
          <w:sz w:val="22"/>
          <w:szCs w:val="22"/>
          <w:shd w:val="clear" w:color="auto" w:fill="FFFFFF"/>
        </w:rPr>
        <w:t>Members</w:t>
      </w:r>
      <w:r w:rsidR="008A579A">
        <w:rPr>
          <w:rStyle w:val="Emphasis"/>
          <w:bCs/>
          <w:i w:val="0"/>
          <w:sz w:val="22"/>
          <w:szCs w:val="22"/>
          <w:shd w:val="clear" w:color="auto" w:fill="FFFFFF"/>
        </w:rPr>
        <w:t xml:space="preserve"> of the </w:t>
      </w:r>
      <w:r w:rsidR="008A579A" w:rsidRPr="006212A3">
        <w:rPr>
          <w:rStyle w:val="Emphasis"/>
          <w:bCs/>
          <w:i w:val="0"/>
          <w:sz w:val="22"/>
          <w:szCs w:val="22"/>
          <w:shd w:val="clear" w:color="auto" w:fill="FFFFFF"/>
        </w:rPr>
        <w:t>Scot</w:t>
      </w:r>
      <w:r w:rsidR="008A579A">
        <w:rPr>
          <w:rStyle w:val="Emphasis"/>
          <w:bCs/>
          <w:i w:val="0"/>
          <w:sz w:val="22"/>
          <w:szCs w:val="22"/>
          <w:shd w:val="clear" w:color="auto" w:fill="FFFFFF"/>
        </w:rPr>
        <w:t>tish Opera Electrics department have arrang</w:t>
      </w:r>
      <w:r w:rsidR="00B72593">
        <w:rPr>
          <w:rStyle w:val="Emphasis"/>
          <w:bCs/>
          <w:i w:val="0"/>
          <w:sz w:val="22"/>
          <w:szCs w:val="22"/>
          <w:shd w:val="clear" w:color="auto" w:fill="FFFFFF"/>
        </w:rPr>
        <w:t xml:space="preserve">ed the lighting of the building. </w:t>
      </w:r>
      <w:r w:rsidR="008A579A">
        <w:rPr>
          <w:rStyle w:val="Emphasis"/>
          <w:bCs/>
          <w:i w:val="0"/>
          <w:sz w:val="22"/>
          <w:szCs w:val="22"/>
          <w:shd w:val="clear" w:color="auto" w:fill="FFFFFF"/>
        </w:rPr>
        <w:t>A</w:t>
      </w:r>
      <w:r w:rsidR="008A579A" w:rsidRPr="006212A3">
        <w:rPr>
          <w:rStyle w:val="Emphasis"/>
          <w:bCs/>
          <w:i w:val="0"/>
          <w:sz w:val="22"/>
          <w:szCs w:val="22"/>
          <w:shd w:val="clear" w:color="auto" w:fill="FFFFFF"/>
        </w:rPr>
        <w:t>lmost 200 Companies from all across the events industr</w:t>
      </w:r>
      <w:r w:rsidR="000F0056">
        <w:rPr>
          <w:rStyle w:val="Emphasis"/>
          <w:bCs/>
          <w:i w:val="0"/>
          <w:sz w:val="22"/>
          <w:szCs w:val="22"/>
          <w:shd w:val="clear" w:color="auto" w:fill="FFFFFF"/>
        </w:rPr>
        <w:t xml:space="preserve">y, as well as </w:t>
      </w:r>
      <w:r w:rsidR="008A579A">
        <w:rPr>
          <w:rStyle w:val="Emphasis"/>
          <w:bCs/>
          <w:i w:val="0"/>
          <w:sz w:val="22"/>
          <w:szCs w:val="22"/>
          <w:shd w:val="clear" w:color="auto" w:fill="FFFFFF"/>
        </w:rPr>
        <w:t xml:space="preserve">locations such as concert halls and convention centres </w:t>
      </w:r>
      <w:r w:rsidR="000710AD" w:rsidRPr="006212A3">
        <w:rPr>
          <w:rStyle w:val="Emphasis"/>
          <w:bCs/>
          <w:i w:val="0"/>
          <w:sz w:val="22"/>
          <w:szCs w:val="22"/>
          <w:shd w:val="clear" w:color="auto" w:fill="FFFFFF"/>
        </w:rPr>
        <w:t xml:space="preserve">will take part in the campaign, to </w:t>
      </w:r>
      <w:r w:rsidR="000710AD" w:rsidRPr="00BD3023">
        <w:rPr>
          <w:rStyle w:val="Emphasis"/>
          <w:bCs/>
          <w:i w:val="0"/>
          <w:sz w:val="22"/>
          <w:szCs w:val="22"/>
          <w:shd w:val="clear" w:color="auto" w:fill="FFFFFF"/>
        </w:rPr>
        <w:t>draw attention to the serious situation facing the arts and events industry caused by the COVID-19 crisis.</w:t>
      </w:r>
    </w:p>
    <w:p w:rsidR="000710AD" w:rsidRPr="00BD3023" w:rsidRDefault="000710AD" w:rsidP="00BD3023">
      <w:pPr>
        <w:spacing w:line="360" w:lineRule="auto"/>
        <w:contextualSpacing/>
        <w:rPr>
          <w:rStyle w:val="Emphasis"/>
          <w:bCs/>
          <w:i w:val="0"/>
          <w:sz w:val="22"/>
          <w:szCs w:val="22"/>
          <w:shd w:val="clear" w:color="auto" w:fill="FFFFFF"/>
        </w:rPr>
      </w:pPr>
    </w:p>
    <w:p w:rsidR="000B0DB2" w:rsidRDefault="000710AD" w:rsidP="00BD3023">
      <w:pPr>
        <w:spacing w:line="360" w:lineRule="auto"/>
        <w:contextualSpacing/>
        <w:rPr>
          <w:rStyle w:val="Emphasis"/>
          <w:bCs/>
          <w:i w:val="0"/>
          <w:sz w:val="22"/>
          <w:szCs w:val="22"/>
          <w:shd w:val="clear" w:color="auto" w:fill="FFFFFF"/>
        </w:rPr>
      </w:pPr>
      <w:r w:rsidRPr="00BD3023">
        <w:rPr>
          <w:rStyle w:val="Emphasis"/>
          <w:bCs/>
          <w:i w:val="0"/>
          <w:sz w:val="22"/>
          <w:szCs w:val="22"/>
          <w:shd w:val="clear" w:color="auto" w:fill="FFFFFF"/>
        </w:rPr>
        <w:t xml:space="preserve">It was originally </w:t>
      </w:r>
      <w:r w:rsidR="000B0DB2" w:rsidRPr="00BD3023">
        <w:rPr>
          <w:rStyle w:val="Emphasis"/>
          <w:bCs/>
          <w:i w:val="0"/>
          <w:sz w:val="22"/>
          <w:szCs w:val="22"/>
          <w:shd w:val="clear" w:color="auto" w:fill="FFFFFF"/>
        </w:rPr>
        <w:t xml:space="preserve">Inspired by Germany's #NightOfLight2020 </w:t>
      </w:r>
      <w:r w:rsidRPr="00BD3023">
        <w:rPr>
          <w:rStyle w:val="Emphasis"/>
          <w:bCs/>
          <w:i w:val="0"/>
          <w:sz w:val="22"/>
          <w:szCs w:val="22"/>
          <w:shd w:val="clear" w:color="auto" w:fill="FFFFFF"/>
        </w:rPr>
        <w:t xml:space="preserve">in July, when </w:t>
      </w:r>
      <w:r w:rsidR="000B0DB2" w:rsidRPr="00BD3023">
        <w:rPr>
          <w:rStyle w:val="Emphasis"/>
          <w:bCs/>
          <w:i w:val="0"/>
          <w:sz w:val="22"/>
          <w:szCs w:val="22"/>
          <w:shd w:val="clear" w:color="auto" w:fill="FFFFFF"/>
        </w:rPr>
        <w:t>Clearsound Productions teamed up with Backstage Theatre Jobs to form the campaign #LightItInRed.</w:t>
      </w:r>
    </w:p>
    <w:p w:rsidR="00BD3023" w:rsidRPr="00BD3023" w:rsidRDefault="00BD3023" w:rsidP="00BD3023">
      <w:pPr>
        <w:spacing w:line="360" w:lineRule="auto"/>
        <w:contextualSpacing/>
        <w:rPr>
          <w:rStyle w:val="Emphasis"/>
          <w:bCs/>
          <w:i w:val="0"/>
          <w:color w:val="auto"/>
          <w:sz w:val="22"/>
          <w:szCs w:val="22"/>
          <w:shd w:val="clear" w:color="auto" w:fill="FFFFFF"/>
        </w:rPr>
      </w:pPr>
    </w:p>
    <w:p w:rsidR="004248ED" w:rsidRDefault="00BD3023" w:rsidP="004248ED">
      <w:pPr>
        <w:spacing w:line="360" w:lineRule="auto"/>
        <w:contextualSpacing/>
        <w:rPr>
          <w:rFonts w:eastAsiaTheme="minorHAnsi"/>
          <w:color w:val="003300"/>
          <w:sz w:val="22"/>
          <w:szCs w:val="22"/>
          <w:lang w:eastAsia="en-US"/>
        </w:rPr>
      </w:pPr>
      <w:r w:rsidRPr="000F0056">
        <w:rPr>
          <w:rStyle w:val="Emphasis"/>
          <w:b/>
          <w:bCs/>
          <w:i w:val="0"/>
          <w:color w:val="auto"/>
          <w:sz w:val="22"/>
          <w:szCs w:val="22"/>
          <w:shd w:val="clear" w:color="auto" w:fill="FFFFFF"/>
        </w:rPr>
        <w:t>Andrew Storer</w:t>
      </w:r>
      <w:r w:rsidRPr="000F0056">
        <w:rPr>
          <w:rStyle w:val="Emphasis"/>
          <w:bCs/>
          <w:i w:val="0"/>
          <w:color w:val="auto"/>
          <w:sz w:val="22"/>
          <w:szCs w:val="22"/>
          <w:shd w:val="clear" w:color="auto" w:fill="FFFFFF"/>
        </w:rPr>
        <w:t>, Tech</w:t>
      </w:r>
      <w:r w:rsidR="00A1545C" w:rsidRPr="000F0056">
        <w:rPr>
          <w:rStyle w:val="Emphasis"/>
          <w:bCs/>
          <w:i w:val="0"/>
          <w:color w:val="auto"/>
          <w:sz w:val="22"/>
          <w:szCs w:val="22"/>
          <w:shd w:val="clear" w:color="auto" w:fill="FFFFFF"/>
        </w:rPr>
        <w:t>n</w:t>
      </w:r>
      <w:r w:rsidRPr="000F0056">
        <w:rPr>
          <w:rStyle w:val="Emphasis"/>
          <w:bCs/>
          <w:i w:val="0"/>
          <w:color w:val="auto"/>
          <w:sz w:val="22"/>
          <w:szCs w:val="22"/>
          <w:shd w:val="clear" w:color="auto" w:fill="FFFFFF"/>
        </w:rPr>
        <w:t xml:space="preserve">ical Director at </w:t>
      </w:r>
      <w:r w:rsidR="00130384" w:rsidRPr="000F0056">
        <w:rPr>
          <w:rStyle w:val="Emphasis"/>
          <w:bCs/>
          <w:i w:val="0"/>
          <w:color w:val="auto"/>
          <w:sz w:val="22"/>
          <w:szCs w:val="22"/>
          <w:shd w:val="clear" w:color="auto" w:fill="FFFFFF"/>
        </w:rPr>
        <w:t xml:space="preserve">Scottish Opera said: </w:t>
      </w:r>
      <w:r w:rsidR="004248ED" w:rsidRPr="000F0056">
        <w:rPr>
          <w:rStyle w:val="Emphasis"/>
          <w:bCs/>
          <w:i w:val="0"/>
          <w:color w:val="auto"/>
          <w:sz w:val="22"/>
          <w:szCs w:val="22"/>
          <w:shd w:val="clear" w:color="auto" w:fill="FFFFFF"/>
        </w:rPr>
        <w:t>‘</w:t>
      </w:r>
      <w:r w:rsidR="004248ED" w:rsidRPr="000F0056">
        <w:rPr>
          <w:color w:val="auto"/>
          <w:sz w:val="22"/>
          <w:szCs w:val="22"/>
          <w:lang w:eastAsia="en-US"/>
        </w:rPr>
        <w:t>Along with theatres and concert halls nationwide, Scottish Opera’s venues and workshops have been closed since the beginning of lockdown in March. The majority of our technical staff and venue staff have been furloughed for 20 weeks with no</w:t>
      </w:r>
      <w:r w:rsidR="00FD7BB0">
        <w:rPr>
          <w:color w:val="auto"/>
          <w:sz w:val="22"/>
          <w:szCs w:val="22"/>
          <w:lang w:eastAsia="en-US"/>
        </w:rPr>
        <w:t xml:space="preserve"> idea as to when mainstage performances can recommence. </w:t>
      </w:r>
      <w:bookmarkStart w:id="3" w:name="_GoBack"/>
      <w:bookmarkEnd w:id="3"/>
      <w:r w:rsidR="004248ED" w:rsidRPr="000F0056">
        <w:rPr>
          <w:color w:val="auto"/>
          <w:sz w:val="22"/>
          <w:szCs w:val="22"/>
          <w:lang w:eastAsia="en-US"/>
        </w:rPr>
        <w:t xml:space="preserve">The colour red is traditionally associated with theatre curtains and the light used at the entrance to the stage to indicate a performance is in progress. This campaign is </w:t>
      </w:r>
      <w:r w:rsidR="004248ED" w:rsidRPr="000F0056">
        <w:rPr>
          <w:color w:val="auto"/>
          <w:sz w:val="22"/>
          <w:szCs w:val="22"/>
          <w:lang w:eastAsia="en-US"/>
        </w:rPr>
        <w:lastRenderedPageBreak/>
        <w:t xml:space="preserve">a call to everyone working in the performing arts to keep their spirits up until we can all turn the </w:t>
      </w:r>
      <w:r w:rsidR="004248ED">
        <w:rPr>
          <w:color w:val="003300"/>
          <w:sz w:val="22"/>
          <w:szCs w:val="22"/>
          <w:lang w:eastAsia="en-US"/>
        </w:rPr>
        <w:t xml:space="preserve">lights </w:t>
      </w:r>
      <w:r w:rsidR="004248ED" w:rsidRPr="000F0056">
        <w:rPr>
          <w:color w:val="auto"/>
          <w:sz w:val="22"/>
          <w:szCs w:val="22"/>
          <w:lang w:eastAsia="en-US"/>
        </w:rPr>
        <w:t>back on and return to the excitement of making live music and theatre again</w:t>
      </w:r>
      <w:r w:rsidR="004248ED">
        <w:rPr>
          <w:color w:val="003300"/>
          <w:sz w:val="22"/>
          <w:szCs w:val="22"/>
          <w:lang w:eastAsia="en-US"/>
        </w:rPr>
        <w:t>.’</w:t>
      </w:r>
    </w:p>
    <w:p w:rsidR="00FC303F" w:rsidRDefault="00FC303F" w:rsidP="00615C90">
      <w:pPr>
        <w:spacing w:line="360" w:lineRule="auto"/>
        <w:rPr>
          <w:rStyle w:val="Emphasis"/>
          <w:bCs/>
          <w:sz w:val="22"/>
          <w:szCs w:val="22"/>
          <w:shd w:val="clear" w:color="auto" w:fill="FFFFFF"/>
        </w:rPr>
      </w:pPr>
    </w:p>
    <w:p w:rsidR="00FC303F" w:rsidRDefault="00FC303F" w:rsidP="00615C90">
      <w:pPr>
        <w:spacing w:line="360" w:lineRule="auto"/>
        <w:rPr>
          <w:rStyle w:val="Emphasis"/>
          <w:bCs/>
          <w:i w:val="0"/>
          <w:iCs w:val="0"/>
          <w:sz w:val="22"/>
          <w:szCs w:val="22"/>
          <w:shd w:val="clear" w:color="auto" w:fill="FFFFFF"/>
        </w:rPr>
      </w:pPr>
      <w:r w:rsidRPr="006212A3">
        <w:rPr>
          <w:rStyle w:val="Emphasis"/>
          <w:bCs/>
          <w:i w:val="0"/>
          <w:sz w:val="22"/>
          <w:szCs w:val="22"/>
          <w:shd w:val="clear" w:color="auto" w:fill="FFFFFF"/>
        </w:rPr>
        <w:t>For more information visit</w:t>
      </w:r>
      <w:r>
        <w:rPr>
          <w:rStyle w:val="Emphasis"/>
          <w:bCs/>
          <w:sz w:val="22"/>
          <w:szCs w:val="22"/>
          <w:shd w:val="clear" w:color="auto" w:fill="FFFFFF"/>
        </w:rPr>
        <w:t xml:space="preserve"> </w:t>
      </w:r>
      <w:hyperlink r:id="rId6" w:history="1">
        <w:r w:rsidRPr="002C3C33">
          <w:rPr>
            <w:rStyle w:val="Hyperlink"/>
            <w:bCs/>
            <w:sz w:val="22"/>
            <w:szCs w:val="22"/>
            <w:shd w:val="clear" w:color="auto" w:fill="FFFFFF"/>
          </w:rPr>
          <w:t>www.lightitinred.co.uk/lightitinred</w:t>
        </w:r>
      </w:hyperlink>
      <w:r>
        <w:rPr>
          <w:rStyle w:val="Emphasis"/>
          <w:bCs/>
          <w:i w:val="0"/>
          <w:iCs w:val="0"/>
          <w:sz w:val="22"/>
          <w:szCs w:val="22"/>
          <w:shd w:val="clear" w:color="auto" w:fill="FFFFFF"/>
        </w:rPr>
        <w:t xml:space="preserve"> </w:t>
      </w:r>
    </w:p>
    <w:p w:rsidR="00FC303F" w:rsidRPr="000B0DB2" w:rsidRDefault="00FC303F" w:rsidP="00615C90">
      <w:pPr>
        <w:spacing w:line="360" w:lineRule="auto"/>
        <w:rPr>
          <w:bCs/>
          <w:i/>
          <w:iCs/>
          <w:sz w:val="22"/>
          <w:szCs w:val="22"/>
          <w:shd w:val="clear" w:color="auto" w:fill="FFFFFF"/>
        </w:rPr>
      </w:pPr>
    </w:p>
    <w:p w:rsidR="00615C90" w:rsidRPr="00DA39F3" w:rsidRDefault="00615C90" w:rsidP="00615C90">
      <w:pPr>
        <w:spacing w:line="360" w:lineRule="auto"/>
        <w:rPr>
          <w:bCs/>
          <w:color w:val="FF0000"/>
          <w:sz w:val="22"/>
          <w:szCs w:val="22"/>
        </w:rPr>
      </w:pPr>
      <w:r w:rsidRPr="00DA39F3">
        <w:rPr>
          <w:rFonts w:eastAsia="Arial Unicode MS"/>
          <w:sz w:val="22"/>
          <w:szCs w:val="22"/>
          <w:u w:val="single"/>
        </w:rPr>
        <w:t xml:space="preserve">Notes to Editors </w:t>
      </w:r>
    </w:p>
    <w:p w:rsidR="00615C90" w:rsidRPr="00DA39F3" w:rsidRDefault="00615C90" w:rsidP="00615C90">
      <w:pPr>
        <w:spacing w:line="360" w:lineRule="auto"/>
        <w:contextualSpacing/>
        <w:rPr>
          <w:b/>
          <w:bCs/>
          <w:sz w:val="22"/>
          <w:szCs w:val="22"/>
        </w:rPr>
      </w:pPr>
    </w:p>
    <w:p w:rsidR="00615C90" w:rsidRPr="00DA39F3" w:rsidRDefault="00615C90" w:rsidP="00615C90">
      <w:pPr>
        <w:autoSpaceDE w:val="0"/>
        <w:autoSpaceDN w:val="0"/>
        <w:adjustRightInd w:val="0"/>
        <w:spacing w:line="360" w:lineRule="auto"/>
        <w:contextualSpacing/>
        <w:jc w:val="both"/>
        <w:rPr>
          <w:sz w:val="22"/>
          <w:szCs w:val="22"/>
        </w:rPr>
      </w:pPr>
      <w:r w:rsidRPr="00DA39F3">
        <w:rPr>
          <w:sz w:val="22"/>
          <w:szCs w:val="22"/>
        </w:rPr>
        <w:t>Scottish Opera is Scotland’s national opera company and the largest performing arts o</w:t>
      </w:r>
      <w:r w:rsidR="009C1D76" w:rsidRPr="00DA39F3">
        <w:rPr>
          <w:sz w:val="22"/>
          <w:szCs w:val="22"/>
        </w:rPr>
        <w:t xml:space="preserve">rganisation in Scotland. It was </w:t>
      </w:r>
      <w:r w:rsidRPr="00DA39F3">
        <w:rPr>
          <w:sz w:val="22"/>
          <w:szCs w:val="22"/>
        </w:rPr>
        <w:t xml:space="preserve">founded by Alexander Gibson in 1962 and was inaugurated with a production of </w:t>
      </w:r>
      <w:r w:rsidRPr="00DA39F3">
        <w:rPr>
          <w:i/>
          <w:iCs/>
          <w:sz w:val="22"/>
          <w:szCs w:val="22"/>
        </w:rPr>
        <w:t xml:space="preserve">Madama Butterfly </w:t>
      </w:r>
      <w:r w:rsidRPr="00DA39F3">
        <w:rPr>
          <w:sz w:val="22"/>
          <w:szCs w:val="22"/>
        </w:rPr>
        <w:t xml:space="preserve">at the King’s Theatre in Glasgow. In 1974 Scottish Opera purchased the Theatre Royal Glasgow, which reopened in 1975 as Scotland’s first national opera house. The Orchestra of Scottish Opera was founded in 1980. </w:t>
      </w:r>
    </w:p>
    <w:p w:rsidR="00615C90" w:rsidRPr="00DA39F3" w:rsidRDefault="00615C90" w:rsidP="00615C90">
      <w:pPr>
        <w:autoSpaceDE w:val="0"/>
        <w:autoSpaceDN w:val="0"/>
        <w:adjustRightInd w:val="0"/>
        <w:spacing w:line="360" w:lineRule="auto"/>
        <w:contextualSpacing/>
        <w:jc w:val="both"/>
        <w:rPr>
          <w:sz w:val="22"/>
          <w:szCs w:val="22"/>
        </w:rPr>
      </w:pPr>
    </w:p>
    <w:p w:rsidR="00615C90" w:rsidRPr="00DA39F3" w:rsidRDefault="00615C90" w:rsidP="00615C90">
      <w:pPr>
        <w:autoSpaceDE w:val="0"/>
        <w:autoSpaceDN w:val="0"/>
        <w:adjustRightInd w:val="0"/>
        <w:spacing w:line="360" w:lineRule="auto"/>
        <w:contextualSpacing/>
        <w:jc w:val="both"/>
        <w:rPr>
          <w:sz w:val="22"/>
          <w:szCs w:val="22"/>
        </w:rPr>
      </w:pPr>
      <w:r w:rsidRPr="00DA39F3">
        <w:rPr>
          <w:sz w:val="22"/>
          <w:szCs w:val="22"/>
        </w:rPr>
        <w:t xml:space="preserve">Notable achievements include the world premiere of James MacMillan’s </w:t>
      </w:r>
      <w:r w:rsidRPr="00DA39F3">
        <w:rPr>
          <w:i/>
          <w:iCs/>
          <w:sz w:val="22"/>
          <w:szCs w:val="22"/>
        </w:rPr>
        <w:t xml:space="preserve">Inés de Castro </w:t>
      </w:r>
      <w:r w:rsidRPr="00DA39F3">
        <w:rPr>
          <w:sz w:val="22"/>
          <w:szCs w:val="22"/>
        </w:rPr>
        <w:t xml:space="preserve">at the 1996 Edinburgh International Festival; complete </w:t>
      </w:r>
      <w:r w:rsidRPr="00DA39F3">
        <w:rPr>
          <w:i/>
          <w:iCs/>
          <w:sz w:val="22"/>
          <w:szCs w:val="22"/>
        </w:rPr>
        <w:t xml:space="preserve">Ring </w:t>
      </w:r>
      <w:r w:rsidRPr="00DA39F3">
        <w:rPr>
          <w:sz w:val="22"/>
          <w:szCs w:val="22"/>
        </w:rPr>
        <w:t xml:space="preserve">cycles at the 2003 Edinburgh International Festival, which won the 2004 South Bank Show Award for Best Opera Production; and the Achievement in Opera Award at the 2017 UK Theatre Awards for Sir David McVicar’s production of Debussy’s </w:t>
      </w:r>
      <w:r w:rsidRPr="00DA39F3">
        <w:rPr>
          <w:i/>
          <w:iCs/>
          <w:sz w:val="22"/>
          <w:szCs w:val="22"/>
        </w:rPr>
        <w:t>Pelléas and Mélisande</w:t>
      </w:r>
      <w:r w:rsidRPr="00DA39F3">
        <w:rPr>
          <w:sz w:val="22"/>
          <w:szCs w:val="22"/>
        </w:rPr>
        <w:t xml:space="preserve">; and a </w:t>
      </w:r>
      <w:r w:rsidRPr="00DA39F3">
        <w:rPr>
          <w:iCs/>
          <w:sz w:val="22"/>
          <w:szCs w:val="22"/>
        </w:rPr>
        <w:t xml:space="preserve">Herald </w:t>
      </w:r>
      <w:r w:rsidRPr="00DA39F3">
        <w:rPr>
          <w:sz w:val="22"/>
          <w:szCs w:val="22"/>
        </w:rPr>
        <w:t xml:space="preserve">Angel for the European premiere of Missy Mazzoli's </w:t>
      </w:r>
      <w:r w:rsidRPr="00DA39F3">
        <w:rPr>
          <w:i/>
          <w:iCs/>
          <w:sz w:val="22"/>
          <w:szCs w:val="22"/>
        </w:rPr>
        <w:t xml:space="preserve">Breaking the Waves </w:t>
      </w:r>
      <w:r w:rsidRPr="00DA39F3">
        <w:rPr>
          <w:sz w:val="22"/>
          <w:szCs w:val="22"/>
        </w:rPr>
        <w:t xml:space="preserve">at the 2019 Edinburgh International Festival. </w:t>
      </w:r>
    </w:p>
    <w:p w:rsidR="00615C90" w:rsidRPr="00DA39F3" w:rsidRDefault="00615C90" w:rsidP="00615C90">
      <w:pPr>
        <w:autoSpaceDE w:val="0"/>
        <w:autoSpaceDN w:val="0"/>
        <w:adjustRightInd w:val="0"/>
        <w:spacing w:line="360" w:lineRule="auto"/>
        <w:contextualSpacing/>
        <w:jc w:val="both"/>
        <w:rPr>
          <w:sz w:val="22"/>
          <w:szCs w:val="22"/>
        </w:rPr>
      </w:pPr>
    </w:p>
    <w:p w:rsidR="00615C90" w:rsidRPr="00DA39F3" w:rsidRDefault="00615C90" w:rsidP="00615C90">
      <w:pPr>
        <w:autoSpaceDE w:val="0"/>
        <w:autoSpaceDN w:val="0"/>
        <w:adjustRightInd w:val="0"/>
        <w:spacing w:line="360" w:lineRule="auto"/>
        <w:contextualSpacing/>
        <w:jc w:val="both"/>
        <w:rPr>
          <w:sz w:val="22"/>
          <w:szCs w:val="22"/>
        </w:rPr>
      </w:pPr>
      <w:r w:rsidRPr="00DA39F3">
        <w:rPr>
          <w:sz w:val="22"/>
          <w:szCs w:val="22"/>
        </w:rPr>
        <w:t xml:space="preserve">Commissions include </w:t>
      </w:r>
      <w:r w:rsidRPr="00DA39F3">
        <w:rPr>
          <w:i/>
          <w:iCs/>
          <w:sz w:val="22"/>
          <w:szCs w:val="22"/>
        </w:rPr>
        <w:t xml:space="preserve">Five:15 Operas Made in Scotland </w:t>
      </w:r>
      <w:r w:rsidRPr="00DA39F3">
        <w:rPr>
          <w:sz w:val="22"/>
          <w:szCs w:val="22"/>
        </w:rPr>
        <w:t xml:space="preserve">(2008–10), </w:t>
      </w:r>
      <w:r w:rsidRPr="00DA39F3">
        <w:rPr>
          <w:i/>
          <w:iCs/>
          <w:sz w:val="22"/>
          <w:szCs w:val="22"/>
        </w:rPr>
        <w:t>The Lady from the Sea</w:t>
      </w:r>
      <w:r w:rsidRPr="00DA39F3">
        <w:rPr>
          <w:sz w:val="22"/>
          <w:szCs w:val="22"/>
        </w:rPr>
        <w:t xml:space="preserve">, </w:t>
      </w:r>
      <w:r w:rsidRPr="00DA39F3">
        <w:rPr>
          <w:i/>
          <w:iCs/>
          <w:sz w:val="22"/>
          <w:szCs w:val="22"/>
        </w:rPr>
        <w:t>Clemency</w:t>
      </w:r>
      <w:r w:rsidRPr="00DA39F3">
        <w:rPr>
          <w:sz w:val="22"/>
          <w:szCs w:val="22"/>
        </w:rPr>
        <w:t xml:space="preserve">, the double bill of </w:t>
      </w:r>
      <w:r w:rsidRPr="00DA39F3">
        <w:rPr>
          <w:i/>
          <w:iCs/>
          <w:sz w:val="22"/>
          <w:szCs w:val="22"/>
        </w:rPr>
        <w:t xml:space="preserve">In the Locked Room </w:t>
      </w:r>
      <w:r w:rsidRPr="00DA39F3">
        <w:rPr>
          <w:sz w:val="22"/>
          <w:szCs w:val="22"/>
        </w:rPr>
        <w:t xml:space="preserve">and </w:t>
      </w:r>
      <w:r w:rsidRPr="00DA39F3">
        <w:rPr>
          <w:i/>
          <w:iCs/>
          <w:sz w:val="22"/>
          <w:szCs w:val="22"/>
        </w:rPr>
        <w:t xml:space="preserve">Ghost Patrol </w:t>
      </w:r>
      <w:r w:rsidRPr="00DA39F3">
        <w:rPr>
          <w:sz w:val="22"/>
          <w:szCs w:val="22"/>
        </w:rPr>
        <w:t xml:space="preserve">(premiered at the 2012 Edinburgh International Festival), 2016’s </w:t>
      </w:r>
      <w:r w:rsidRPr="00DA39F3">
        <w:rPr>
          <w:i/>
          <w:iCs/>
          <w:sz w:val="22"/>
          <w:szCs w:val="22"/>
        </w:rPr>
        <w:t>The Devil Inside</w:t>
      </w:r>
      <w:r w:rsidRPr="00DA39F3">
        <w:rPr>
          <w:sz w:val="22"/>
          <w:szCs w:val="22"/>
        </w:rPr>
        <w:t xml:space="preserve">, with which Scottish Opera made its North American debut in Toronto, and 2019’s </w:t>
      </w:r>
      <w:r w:rsidRPr="00DA39F3">
        <w:rPr>
          <w:i/>
          <w:iCs/>
          <w:sz w:val="22"/>
          <w:szCs w:val="22"/>
        </w:rPr>
        <w:t>Anthropocene</w:t>
      </w:r>
      <w:r w:rsidRPr="00DA39F3">
        <w:rPr>
          <w:sz w:val="22"/>
          <w:szCs w:val="22"/>
        </w:rPr>
        <w:t xml:space="preserve">. </w:t>
      </w:r>
      <w:r w:rsidRPr="00DA39F3">
        <w:rPr>
          <w:i/>
          <w:iCs/>
          <w:sz w:val="22"/>
          <w:szCs w:val="22"/>
        </w:rPr>
        <w:t xml:space="preserve">Ghost Patrol </w:t>
      </w:r>
      <w:r w:rsidRPr="00DA39F3">
        <w:rPr>
          <w:sz w:val="22"/>
          <w:szCs w:val="22"/>
        </w:rPr>
        <w:t xml:space="preserve">won a South Bank Sky Arts Award, and </w:t>
      </w:r>
      <w:r w:rsidRPr="00DA39F3">
        <w:rPr>
          <w:i/>
          <w:iCs/>
          <w:sz w:val="22"/>
          <w:szCs w:val="22"/>
        </w:rPr>
        <w:t xml:space="preserve">In the Locked Room </w:t>
      </w:r>
      <w:r w:rsidRPr="00DA39F3">
        <w:rPr>
          <w:sz w:val="22"/>
          <w:szCs w:val="22"/>
        </w:rPr>
        <w:t xml:space="preserve">and </w:t>
      </w:r>
      <w:r w:rsidRPr="00DA39F3">
        <w:rPr>
          <w:i/>
          <w:iCs/>
          <w:sz w:val="22"/>
          <w:szCs w:val="22"/>
        </w:rPr>
        <w:t xml:space="preserve">Ghost Patrol </w:t>
      </w:r>
      <w:r w:rsidRPr="00DA39F3">
        <w:rPr>
          <w:sz w:val="22"/>
          <w:szCs w:val="22"/>
        </w:rPr>
        <w:t xml:space="preserve">were nominated for an Olivier Award. In 2018, the company made its US debut with </w:t>
      </w:r>
      <w:r w:rsidRPr="00DA39F3">
        <w:rPr>
          <w:i/>
          <w:iCs/>
          <w:sz w:val="22"/>
          <w:szCs w:val="22"/>
        </w:rPr>
        <w:t xml:space="preserve">BambinO </w:t>
      </w:r>
      <w:r w:rsidRPr="00DA39F3">
        <w:rPr>
          <w:sz w:val="22"/>
          <w:szCs w:val="22"/>
        </w:rPr>
        <w:t xml:space="preserve">at the Metropolitan Opera in New York, and returned to the city’s Brooklyn Academy of Music with Mark-Anthony Turnage’s </w:t>
      </w:r>
      <w:r w:rsidRPr="00DA39F3">
        <w:rPr>
          <w:i/>
          <w:iCs/>
          <w:sz w:val="22"/>
          <w:szCs w:val="22"/>
        </w:rPr>
        <w:t xml:space="preserve">Greek </w:t>
      </w:r>
      <w:r w:rsidRPr="00DA39F3">
        <w:rPr>
          <w:sz w:val="22"/>
          <w:szCs w:val="22"/>
        </w:rPr>
        <w:t xml:space="preserve">later that year. </w:t>
      </w:r>
    </w:p>
    <w:p w:rsidR="00615C90" w:rsidRPr="00DA39F3" w:rsidRDefault="00615C90" w:rsidP="00615C90">
      <w:pPr>
        <w:autoSpaceDE w:val="0"/>
        <w:autoSpaceDN w:val="0"/>
        <w:adjustRightInd w:val="0"/>
        <w:spacing w:line="360" w:lineRule="auto"/>
        <w:contextualSpacing/>
        <w:jc w:val="both"/>
        <w:rPr>
          <w:sz w:val="22"/>
          <w:szCs w:val="22"/>
        </w:rPr>
      </w:pPr>
    </w:p>
    <w:p w:rsidR="00615C90" w:rsidRPr="00DA39F3" w:rsidRDefault="00615C90" w:rsidP="00615C90">
      <w:pPr>
        <w:autoSpaceDE w:val="0"/>
        <w:autoSpaceDN w:val="0"/>
        <w:adjustRightInd w:val="0"/>
        <w:spacing w:line="360" w:lineRule="auto"/>
        <w:contextualSpacing/>
        <w:jc w:val="both"/>
        <w:rPr>
          <w:sz w:val="22"/>
          <w:szCs w:val="22"/>
        </w:rPr>
      </w:pPr>
      <w:r w:rsidRPr="00DA39F3">
        <w:rPr>
          <w:sz w:val="22"/>
          <w:szCs w:val="22"/>
        </w:rPr>
        <w:t xml:space="preserve">Scottish Opera is committed to bringing the widest possible range of opera, performed to the highest possible standards, to the maximum audience throughout Scotland and the UK. Each year it performs in Glasgow, Edinburgh, Aberdeen and Inverness and dozens of other theatres, village halls and community centres. It also operates an extensive programme of outreach and education work which involves over 9,000 primary school children every year, as well as many other activities including adult learning and </w:t>
      </w:r>
      <w:r w:rsidRPr="00DA39F3">
        <w:rPr>
          <w:i/>
          <w:iCs/>
          <w:sz w:val="22"/>
          <w:szCs w:val="22"/>
        </w:rPr>
        <w:t xml:space="preserve">Unwrapped </w:t>
      </w:r>
      <w:r w:rsidRPr="00DA39F3">
        <w:rPr>
          <w:sz w:val="22"/>
          <w:szCs w:val="22"/>
        </w:rPr>
        <w:t xml:space="preserve">taster sessions. </w:t>
      </w:r>
      <w:r w:rsidRPr="00DA39F3">
        <w:rPr>
          <w:sz w:val="22"/>
          <w:szCs w:val="22"/>
        </w:rPr>
        <w:lastRenderedPageBreak/>
        <w:t>Scottish Opera receives core funding from the Scottish Government, as well as income from box office, and private and commercial support.</w:t>
      </w:r>
    </w:p>
    <w:p w:rsidR="00615C90" w:rsidRPr="006B0315" w:rsidRDefault="00615C90" w:rsidP="00615C90">
      <w:pPr>
        <w:spacing w:line="360" w:lineRule="auto"/>
        <w:jc w:val="both"/>
        <w:rPr>
          <w:szCs w:val="22"/>
        </w:rPr>
      </w:pPr>
    </w:p>
    <w:p w:rsidR="00615C90" w:rsidRDefault="00615C90" w:rsidP="00615C90">
      <w:pPr>
        <w:spacing w:line="360" w:lineRule="auto"/>
        <w:rPr>
          <w:b/>
          <w:bCs/>
          <w:u w:val="single"/>
        </w:rPr>
      </w:pPr>
      <w:r>
        <w:rPr>
          <w:b/>
          <w:bCs/>
          <w:noProof/>
          <w:u w:val="single"/>
        </w:rPr>
        <w:drawing>
          <wp:inline distT="0" distB="0" distL="0" distR="0" wp14:anchorId="2F3BECEA" wp14:editId="28FC9863">
            <wp:extent cx="3343275" cy="838200"/>
            <wp:effectExtent l="0" t="0" r="9525" b="0"/>
            <wp:docPr id="4" name="Picture 4"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3275" cy="838200"/>
                    </a:xfrm>
                    <a:prstGeom prst="rect">
                      <a:avLst/>
                    </a:prstGeom>
                    <a:noFill/>
                    <a:ln>
                      <a:noFill/>
                    </a:ln>
                  </pic:spPr>
                </pic:pic>
              </a:graphicData>
            </a:graphic>
          </wp:inline>
        </w:drawing>
      </w:r>
    </w:p>
    <w:p w:rsidR="00615C90" w:rsidRPr="00982829" w:rsidRDefault="00615C90" w:rsidP="00615C90">
      <w:pPr>
        <w:spacing w:line="360" w:lineRule="auto"/>
        <w:rPr>
          <w:b/>
          <w:bCs/>
          <w:u w:val="single"/>
        </w:rPr>
      </w:pPr>
    </w:p>
    <w:p w:rsidR="00615C90" w:rsidRDefault="00615C90" w:rsidP="00615C90">
      <w:pPr>
        <w:pBdr>
          <w:top w:val="single" w:sz="4" w:space="1" w:color="auto"/>
          <w:left w:val="single" w:sz="4" w:space="4" w:color="auto"/>
          <w:bottom w:val="single" w:sz="4" w:space="1" w:color="auto"/>
          <w:right w:val="single" w:sz="4" w:space="4" w:color="auto"/>
        </w:pBdr>
        <w:spacing w:line="360" w:lineRule="auto"/>
        <w:rPr>
          <w:b/>
          <w:bCs/>
        </w:rPr>
      </w:pPr>
      <w:r w:rsidRPr="00897C4C">
        <w:rPr>
          <w:b/>
          <w:bCs/>
        </w:rPr>
        <w:t>For additional press details please contact:</w:t>
      </w:r>
    </w:p>
    <w:p w:rsidR="008A579A" w:rsidRPr="008A579A" w:rsidRDefault="008A579A" w:rsidP="00615C90">
      <w:pPr>
        <w:pBdr>
          <w:top w:val="single" w:sz="4" w:space="1" w:color="auto"/>
          <w:left w:val="single" w:sz="4" w:space="4" w:color="auto"/>
          <w:bottom w:val="single" w:sz="4" w:space="1" w:color="auto"/>
          <w:right w:val="single" w:sz="4" w:space="4" w:color="auto"/>
        </w:pBdr>
        <w:spacing w:line="360" w:lineRule="auto"/>
        <w:rPr>
          <w:b/>
          <w:bCs/>
          <w:color w:val="auto"/>
        </w:rPr>
      </w:pPr>
      <w:r w:rsidRPr="008A579A">
        <w:rPr>
          <w:bCs/>
          <w:color w:val="auto"/>
        </w:rPr>
        <w:t>Emily Henderson, Press Manager,</w:t>
      </w:r>
      <w:r w:rsidRPr="008A579A">
        <w:rPr>
          <w:b/>
          <w:bCs/>
          <w:color w:val="auto"/>
        </w:rPr>
        <w:t xml:space="preserve"> </w:t>
      </w:r>
      <w:r w:rsidRPr="008A579A">
        <w:rPr>
          <w:color w:val="auto"/>
        </w:rPr>
        <w:t xml:space="preserve">07739 077551, </w:t>
      </w:r>
      <w:hyperlink r:id="rId8" w:history="1">
        <w:r w:rsidRPr="008A579A">
          <w:rPr>
            <w:rStyle w:val="Hyperlink"/>
            <w:color w:val="auto"/>
          </w:rPr>
          <w:t>emily.henderson@scottishopera.org.uk</w:t>
        </w:r>
      </w:hyperlink>
      <w:r w:rsidRPr="008A579A">
        <w:rPr>
          <w:color w:val="auto"/>
        </w:rPr>
        <w:t xml:space="preserve"> </w:t>
      </w:r>
    </w:p>
    <w:p w:rsidR="00615C90" w:rsidRPr="00615C90" w:rsidRDefault="00615C90" w:rsidP="00615C90">
      <w:pPr>
        <w:pBdr>
          <w:top w:val="single" w:sz="4" w:space="1" w:color="auto"/>
          <w:left w:val="single" w:sz="4" w:space="4" w:color="auto"/>
          <w:bottom w:val="single" w:sz="4" w:space="1" w:color="auto"/>
          <w:right w:val="single" w:sz="4" w:space="4" w:color="auto"/>
        </w:pBdr>
        <w:spacing w:line="360" w:lineRule="auto"/>
        <w:rPr>
          <w:bCs/>
        </w:rPr>
      </w:pPr>
      <w:r w:rsidRPr="008A579A">
        <w:rPr>
          <w:bCs/>
          <w:color w:val="auto"/>
        </w:rPr>
        <w:t xml:space="preserve">Julie McLaughlin, Press Officer, </w:t>
      </w:r>
      <w:r w:rsidR="00A1545C">
        <w:rPr>
          <w:bCs/>
          <w:color w:val="auto"/>
        </w:rPr>
        <w:t xml:space="preserve"> </w:t>
      </w:r>
      <w:r w:rsidR="008A579A" w:rsidRPr="008A579A">
        <w:rPr>
          <w:bCs/>
          <w:color w:val="auto"/>
        </w:rPr>
        <w:t>07825981241</w:t>
      </w:r>
      <w:r w:rsidRPr="008A579A">
        <w:rPr>
          <w:bCs/>
          <w:color w:val="auto"/>
        </w:rPr>
        <w:t xml:space="preserve">, </w:t>
      </w:r>
      <w:hyperlink r:id="rId9" w:history="1">
        <w:r w:rsidRPr="008A579A">
          <w:rPr>
            <w:rStyle w:val="Hyperlink"/>
            <w:bCs/>
            <w:color w:val="auto"/>
          </w:rPr>
          <w:t>julie.mclaughlin@scottishopera.org.uk</w:t>
        </w:r>
      </w:hyperlink>
      <w:r w:rsidRPr="00615C90">
        <w:rPr>
          <w:bCs/>
        </w:rPr>
        <w:t xml:space="preserve"> </w:t>
      </w:r>
    </w:p>
    <w:p w:rsidR="00615C90" w:rsidRDefault="00615C90" w:rsidP="00615C90"/>
    <w:sectPr w:rsidR="00615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6163B"/>
    <w:multiLevelType w:val="hybridMultilevel"/>
    <w:tmpl w:val="A9743526"/>
    <w:lvl w:ilvl="0" w:tplc="89922D5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F66FA"/>
    <w:multiLevelType w:val="multilevel"/>
    <w:tmpl w:val="A1C815CC"/>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15:restartNumberingAfterBreak="0">
    <w:nsid w:val="38CA6E29"/>
    <w:multiLevelType w:val="hybridMultilevel"/>
    <w:tmpl w:val="F5F8D694"/>
    <w:lvl w:ilvl="0" w:tplc="29146B1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DF"/>
    <w:rsid w:val="000344BE"/>
    <w:rsid w:val="0004727E"/>
    <w:rsid w:val="000710AD"/>
    <w:rsid w:val="000B0DB2"/>
    <w:rsid w:val="000F0056"/>
    <w:rsid w:val="00104465"/>
    <w:rsid w:val="001078AA"/>
    <w:rsid w:val="0011583C"/>
    <w:rsid w:val="00130384"/>
    <w:rsid w:val="001A3FE0"/>
    <w:rsid w:val="001A6D79"/>
    <w:rsid w:val="001E5854"/>
    <w:rsid w:val="00247A03"/>
    <w:rsid w:val="00290B87"/>
    <w:rsid w:val="002A2071"/>
    <w:rsid w:val="0031681B"/>
    <w:rsid w:val="003F4C1C"/>
    <w:rsid w:val="004248ED"/>
    <w:rsid w:val="0044422B"/>
    <w:rsid w:val="004A2EAE"/>
    <w:rsid w:val="004D6ECD"/>
    <w:rsid w:val="005D4742"/>
    <w:rsid w:val="005F2487"/>
    <w:rsid w:val="0061362E"/>
    <w:rsid w:val="00615C90"/>
    <w:rsid w:val="006212A3"/>
    <w:rsid w:val="00652D65"/>
    <w:rsid w:val="00657BB2"/>
    <w:rsid w:val="00685964"/>
    <w:rsid w:val="006A5D59"/>
    <w:rsid w:val="007610A7"/>
    <w:rsid w:val="00780762"/>
    <w:rsid w:val="007C41C0"/>
    <w:rsid w:val="00835877"/>
    <w:rsid w:val="008603A5"/>
    <w:rsid w:val="008A579A"/>
    <w:rsid w:val="008E1627"/>
    <w:rsid w:val="00964764"/>
    <w:rsid w:val="009C1D76"/>
    <w:rsid w:val="009D1739"/>
    <w:rsid w:val="009D76F7"/>
    <w:rsid w:val="00A1545C"/>
    <w:rsid w:val="00AA31F2"/>
    <w:rsid w:val="00AB2937"/>
    <w:rsid w:val="00B17EEE"/>
    <w:rsid w:val="00B72593"/>
    <w:rsid w:val="00BD3023"/>
    <w:rsid w:val="00BD70DC"/>
    <w:rsid w:val="00C34928"/>
    <w:rsid w:val="00CC5742"/>
    <w:rsid w:val="00CF0EE1"/>
    <w:rsid w:val="00D126A0"/>
    <w:rsid w:val="00D70527"/>
    <w:rsid w:val="00DA39F3"/>
    <w:rsid w:val="00DF5DA4"/>
    <w:rsid w:val="00E43B03"/>
    <w:rsid w:val="00E55190"/>
    <w:rsid w:val="00E6198A"/>
    <w:rsid w:val="00E761DF"/>
    <w:rsid w:val="00EA23DF"/>
    <w:rsid w:val="00EC5234"/>
    <w:rsid w:val="00EE017F"/>
    <w:rsid w:val="00F53400"/>
    <w:rsid w:val="00FC303F"/>
    <w:rsid w:val="00FC7340"/>
    <w:rsid w:val="00FD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8ADE"/>
  <w15:chartTrackingRefBased/>
  <w15:docId w15:val="{A7A24072-6D92-4217-914E-033CC6C7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5C90"/>
    <w:pPr>
      <w:spacing w:after="0" w:line="240" w:lineRule="auto"/>
    </w:pPr>
    <w:rPr>
      <w:rFonts w:ascii="Arial" w:eastAsia="Arial" w:hAnsi="Arial" w:cs="Arial"/>
      <w:color w:val="000000"/>
      <w:sz w:val="20"/>
      <w:szCs w:val="20"/>
      <w:lang w:eastAsia="en-GB"/>
    </w:rPr>
  </w:style>
  <w:style w:type="paragraph" w:styleId="Heading5">
    <w:name w:val="heading 5"/>
    <w:basedOn w:val="Normal"/>
    <w:next w:val="Normal"/>
    <w:link w:val="Heading5Char"/>
    <w:qFormat/>
    <w:rsid w:val="00615C90"/>
    <w:pPr>
      <w:keepNext/>
      <w:outlineLvl w:val="4"/>
    </w:pPr>
    <w:rPr>
      <w:rFonts w:eastAsia="Times New Roman"/>
      <w:b/>
      <w:bCs/>
      <w:color w:val="auto"/>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615C90"/>
    <w:rPr>
      <w:rFonts w:ascii="Arial" w:eastAsia="Times New Roman" w:hAnsi="Arial" w:cs="Arial"/>
      <w:b/>
      <w:bCs/>
      <w:sz w:val="20"/>
      <w:szCs w:val="24"/>
    </w:rPr>
  </w:style>
  <w:style w:type="character" w:styleId="Hyperlink">
    <w:name w:val="Hyperlink"/>
    <w:basedOn w:val="DefaultParagraphFont"/>
    <w:semiHidden/>
    <w:rsid w:val="00615C90"/>
    <w:rPr>
      <w:color w:val="000000"/>
      <w:u w:val="single"/>
    </w:rPr>
  </w:style>
  <w:style w:type="character" w:styleId="Emphasis">
    <w:name w:val="Emphasis"/>
    <w:basedOn w:val="DefaultParagraphFont"/>
    <w:uiPriority w:val="20"/>
    <w:qFormat/>
    <w:rsid w:val="00615C90"/>
    <w:rPr>
      <w:i/>
      <w:iCs/>
    </w:rPr>
  </w:style>
  <w:style w:type="paragraph" w:styleId="ListParagraph">
    <w:name w:val="List Paragraph"/>
    <w:basedOn w:val="Normal"/>
    <w:uiPriority w:val="34"/>
    <w:qFormat/>
    <w:rsid w:val="00D126A0"/>
    <w:pPr>
      <w:ind w:left="720"/>
      <w:contextualSpacing/>
    </w:pPr>
  </w:style>
  <w:style w:type="paragraph" w:customStyle="1" w:styleId="xmsonormal">
    <w:name w:val="x_msonormal"/>
    <w:basedOn w:val="Normal"/>
    <w:uiPriority w:val="99"/>
    <w:rsid w:val="004A2EAE"/>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1063">
      <w:bodyDiv w:val="1"/>
      <w:marLeft w:val="0"/>
      <w:marRight w:val="0"/>
      <w:marTop w:val="0"/>
      <w:marBottom w:val="0"/>
      <w:divBdr>
        <w:top w:val="none" w:sz="0" w:space="0" w:color="auto"/>
        <w:left w:val="none" w:sz="0" w:space="0" w:color="auto"/>
        <w:bottom w:val="none" w:sz="0" w:space="0" w:color="auto"/>
        <w:right w:val="none" w:sz="0" w:space="0" w:color="auto"/>
      </w:divBdr>
    </w:div>
    <w:div w:id="459882502">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373192445">
      <w:bodyDiv w:val="1"/>
      <w:marLeft w:val="0"/>
      <w:marRight w:val="0"/>
      <w:marTop w:val="0"/>
      <w:marBottom w:val="0"/>
      <w:divBdr>
        <w:top w:val="none" w:sz="0" w:space="0" w:color="auto"/>
        <w:left w:val="none" w:sz="0" w:space="0" w:color="auto"/>
        <w:bottom w:val="none" w:sz="0" w:space="0" w:color="auto"/>
        <w:right w:val="none" w:sz="0" w:space="0" w:color="auto"/>
      </w:divBdr>
    </w:div>
    <w:div w:id="1798982505">
      <w:bodyDiv w:val="1"/>
      <w:marLeft w:val="0"/>
      <w:marRight w:val="0"/>
      <w:marTop w:val="0"/>
      <w:marBottom w:val="0"/>
      <w:divBdr>
        <w:top w:val="none" w:sz="0" w:space="0" w:color="auto"/>
        <w:left w:val="none" w:sz="0" w:space="0" w:color="auto"/>
        <w:bottom w:val="none" w:sz="0" w:space="0" w:color="auto"/>
        <w:right w:val="none" w:sz="0" w:space="0" w:color="auto"/>
      </w:divBdr>
    </w:div>
    <w:div w:id="19628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henderson@scottishopera.org.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ghtitinred.co.uk/lightitinre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lie.mclaughli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58</cp:revision>
  <dcterms:created xsi:type="dcterms:W3CDTF">2020-08-03T09:52:00Z</dcterms:created>
  <dcterms:modified xsi:type="dcterms:W3CDTF">2020-08-10T15:08:00Z</dcterms:modified>
</cp:coreProperties>
</file>