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09C96" w14:textId="77777777" w:rsidR="006537D9" w:rsidRDefault="00C37C76" w:rsidP="00C37C76">
      <w:pPr>
        <w:spacing w:line="360" w:lineRule="auto"/>
        <w:rPr>
          <w:rFonts w:eastAsia="Times New Roman"/>
          <w:b/>
          <w:bCs/>
          <w:sz w:val="36"/>
          <w:szCs w:val="24"/>
        </w:rPr>
      </w:pPr>
      <w:bookmarkStart w:id="0" w:name="OLE_LINK1"/>
      <w:r w:rsidRPr="003F051D">
        <w:rPr>
          <w:b/>
          <w:bCs/>
          <w:noProof/>
          <w:sz w:val="36"/>
        </w:rPr>
        <w:drawing>
          <wp:inline distT="0" distB="0" distL="0" distR="0" wp14:anchorId="1C83B271" wp14:editId="03616688">
            <wp:extent cx="2323465" cy="895350"/>
            <wp:effectExtent l="0" t="0" r="635" b="0"/>
            <wp:docPr id="2" name="Picture 2" descr="N:\PRESS\Scottish Opera 18-19\Greek\Opera Ventu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PRESS\Scottish Opera 18-19\Greek\Opera Ventures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6238" cy="907979"/>
                    </a:xfrm>
                    <a:prstGeom prst="rect">
                      <a:avLst/>
                    </a:prstGeom>
                    <a:noFill/>
                    <a:ln>
                      <a:noFill/>
                    </a:ln>
                  </pic:spPr>
                </pic:pic>
              </a:graphicData>
            </a:graphic>
          </wp:inline>
        </w:drawing>
      </w:r>
      <w:r>
        <w:rPr>
          <w:rFonts w:eastAsia="Times New Roman"/>
          <w:b/>
          <w:noProof/>
          <w:sz w:val="36"/>
          <w:szCs w:val="24"/>
        </w:rPr>
        <w:t xml:space="preserve">                               </w:t>
      </w:r>
      <w:r w:rsidR="006537D9">
        <w:rPr>
          <w:rFonts w:eastAsia="Times New Roman"/>
          <w:b/>
          <w:noProof/>
          <w:sz w:val="36"/>
          <w:szCs w:val="24"/>
        </w:rPr>
        <w:drawing>
          <wp:inline distT="0" distB="0" distL="0" distR="0" wp14:anchorId="4AA71BD7" wp14:editId="07E3D5EF">
            <wp:extent cx="1116965" cy="1476375"/>
            <wp:effectExtent l="0" t="0" r="6985" b="9525"/>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1506" cy="1482377"/>
                    </a:xfrm>
                    <a:prstGeom prst="rect">
                      <a:avLst/>
                    </a:prstGeom>
                    <a:noFill/>
                    <a:ln>
                      <a:noFill/>
                    </a:ln>
                  </pic:spPr>
                </pic:pic>
              </a:graphicData>
            </a:graphic>
          </wp:inline>
        </w:drawing>
      </w:r>
    </w:p>
    <w:p w14:paraId="6103DCE3" w14:textId="77777777" w:rsidR="006537D9" w:rsidRDefault="006537D9" w:rsidP="006537D9">
      <w:pPr>
        <w:keepNext/>
        <w:pBdr>
          <w:bottom w:val="single" w:sz="12" w:space="1" w:color="auto"/>
        </w:pBdr>
        <w:spacing w:before="240" w:line="360" w:lineRule="auto"/>
        <w:jc w:val="right"/>
        <w:outlineLvl w:val="4"/>
        <w:rPr>
          <w:rFonts w:eastAsia="Times New Roman"/>
          <w:b/>
          <w:bCs/>
          <w:caps/>
          <w:sz w:val="28"/>
          <w:szCs w:val="24"/>
        </w:rPr>
      </w:pPr>
      <w:bookmarkStart w:id="1" w:name="OLE_LINK9"/>
      <w:r>
        <w:rPr>
          <w:rFonts w:eastAsia="Times New Roman"/>
          <w:b/>
          <w:bCs/>
          <w:caps/>
          <w:sz w:val="28"/>
          <w:szCs w:val="24"/>
        </w:rPr>
        <w:t>Press Release</w:t>
      </w:r>
    </w:p>
    <w:bookmarkEnd w:id="0"/>
    <w:bookmarkEnd w:id="1"/>
    <w:p w14:paraId="6C3DEBB8" w14:textId="77777777" w:rsidR="006537D9" w:rsidRDefault="006537D9" w:rsidP="006537D9">
      <w:pPr>
        <w:autoSpaceDE w:val="0"/>
        <w:autoSpaceDN w:val="0"/>
        <w:adjustRightInd w:val="0"/>
        <w:rPr>
          <w:rFonts w:eastAsia="Arial Unicode MS"/>
          <w:b/>
          <w:bCs/>
          <w:caps/>
          <w:color w:val="FF0000"/>
        </w:rPr>
      </w:pPr>
    </w:p>
    <w:p w14:paraId="1E88F5CB" w14:textId="08EB3485" w:rsidR="006537D9" w:rsidRPr="00A3003D" w:rsidRDefault="00A3003D" w:rsidP="006537D9">
      <w:pPr>
        <w:rPr>
          <w:color w:val="auto"/>
        </w:rPr>
      </w:pPr>
      <w:r w:rsidRPr="00A3003D">
        <w:rPr>
          <w:color w:val="auto"/>
        </w:rPr>
        <w:t>18</w:t>
      </w:r>
      <w:r w:rsidR="00922331" w:rsidRPr="00A3003D">
        <w:rPr>
          <w:color w:val="auto"/>
        </w:rPr>
        <w:t xml:space="preserve"> August </w:t>
      </w:r>
      <w:r w:rsidR="006537D9" w:rsidRPr="00A3003D">
        <w:rPr>
          <w:color w:val="auto"/>
        </w:rPr>
        <w:t>2022</w:t>
      </w:r>
    </w:p>
    <w:p w14:paraId="074A41A5" w14:textId="77777777" w:rsidR="006537D9" w:rsidRPr="001F429B" w:rsidRDefault="006537D9" w:rsidP="006537D9">
      <w:pPr>
        <w:rPr>
          <w:color w:val="auto"/>
        </w:rPr>
      </w:pPr>
    </w:p>
    <w:p w14:paraId="46C502B3" w14:textId="77777777" w:rsidR="006537D9" w:rsidRDefault="006537D9" w:rsidP="006537D9">
      <w:pPr>
        <w:autoSpaceDE w:val="0"/>
        <w:autoSpaceDN w:val="0"/>
        <w:adjustRightInd w:val="0"/>
        <w:jc w:val="center"/>
        <w:rPr>
          <w:rFonts w:ascii="InterFace" w:hAnsi="InterFace" w:cs="InterFace"/>
          <w:sz w:val="18"/>
          <w:szCs w:val="18"/>
        </w:rPr>
      </w:pPr>
    </w:p>
    <w:p w14:paraId="0F0569DE" w14:textId="77777777" w:rsidR="000C49D5" w:rsidRDefault="00945955" w:rsidP="006537D9">
      <w:pPr>
        <w:autoSpaceDE w:val="0"/>
        <w:autoSpaceDN w:val="0"/>
        <w:adjustRightInd w:val="0"/>
        <w:spacing w:line="360" w:lineRule="auto"/>
        <w:jc w:val="center"/>
        <w:rPr>
          <w:b/>
          <w:color w:val="auto"/>
          <w:sz w:val="40"/>
          <w:szCs w:val="40"/>
        </w:rPr>
      </w:pPr>
      <w:r>
        <w:rPr>
          <w:b/>
          <w:color w:val="auto"/>
          <w:sz w:val="40"/>
          <w:szCs w:val="40"/>
        </w:rPr>
        <w:t xml:space="preserve">SCOTTISH </w:t>
      </w:r>
      <w:r w:rsidR="000C49D5">
        <w:rPr>
          <w:b/>
          <w:color w:val="auto"/>
          <w:sz w:val="40"/>
          <w:szCs w:val="40"/>
        </w:rPr>
        <w:t xml:space="preserve">PREMIERE AND FIRST </w:t>
      </w:r>
    </w:p>
    <w:p w14:paraId="5DBB1F25" w14:textId="77777777" w:rsidR="000C49D5" w:rsidRDefault="000C49D5" w:rsidP="006537D9">
      <w:pPr>
        <w:autoSpaceDE w:val="0"/>
        <w:autoSpaceDN w:val="0"/>
        <w:adjustRightInd w:val="0"/>
        <w:spacing w:line="360" w:lineRule="auto"/>
        <w:jc w:val="center"/>
        <w:rPr>
          <w:b/>
          <w:color w:val="auto"/>
          <w:sz w:val="40"/>
          <w:szCs w:val="40"/>
        </w:rPr>
      </w:pPr>
      <w:r>
        <w:rPr>
          <w:b/>
          <w:color w:val="auto"/>
          <w:sz w:val="40"/>
          <w:szCs w:val="40"/>
        </w:rPr>
        <w:t xml:space="preserve">FULLY-STAGED </w:t>
      </w:r>
      <w:r w:rsidR="00186EE1">
        <w:rPr>
          <w:b/>
          <w:color w:val="auto"/>
          <w:sz w:val="40"/>
          <w:szCs w:val="40"/>
        </w:rPr>
        <w:t xml:space="preserve">UK </w:t>
      </w:r>
      <w:r>
        <w:rPr>
          <w:b/>
          <w:color w:val="auto"/>
          <w:sz w:val="40"/>
          <w:szCs w:val="40"/>
        </w:rPr>
        <w:t xml:space="preserve">PRODUCTION OF </w:t>
      </w:r>
    </w:p>
    <w:p w14:paraId="6EA6C2CD" w14:textId="77777777" w:rsidR="000C49D5" w:rsidRDefault="00A92D87" w:rsidP="008C2721">
      <w:pPr>
        <w:autoSpaceDE w:val="0"/>
        <w:autoSpaceDN w:val="0"/>
        <w:adjustRightInd w:val="0"/>
        <w:spacing w:line="360" w:lineRule="auto"/>
        <w:jc w:val="center"/>
        <w:rPr>
          <w:b/>
          <w:color w:val="auto"/>
          <w:sz w:val="40"/>
          <w:szCs w:val="40"/>
        </w:rPr>
      </w:pPr>
      <w:r>
        <w:rPr>
          <w:b/>
          <w:color w:val="auto"/>
          <w:sz w:val="40"/>
          <w:szCs w:val="40"/>
        </w:rPr>
        <w:t xml:space="preserve">OSVALDO GOLIJOV’S GROUNDBREAKING </w:t>
      </w:r>
      <w:r w:rsidR="000C49D5">
        <w:rPr>
          <w:b/>
          <w:color w:val="auto"/>
          <w:sz w:val="40"/>
          <w:szCs w:val="40"/>
        </w:rPr>
        <w:t xml:space="preserve">OPERA </w:t>
      </w:r>
      <w:r w:rsidR="000C49D5" w:rsidRPr="000C49D5">
        <w:rPr>
          <w:b/>
          <w:i/>
          <w:color w:val="auto"/>
          <w:sz w:val="40"/>
          <w:szCs w:val="40"/>
        </w:rPr>
        <w:t xml:space="preserve">AINADAMAR </w:t>
      </w:r>
      <w:r w:rsidR="000C49D5">
        <w:rPr>
          <w:b/>
          <w:color w:val="auto"/>
          <w:sz w:val="40"/>
          <w:szCs w:val="40"/>
        </w:rPr>
        <w:t xml:space="preserve">TAKES PLACE THIS OCTOBER </w:t>
      </w:r>
    </w:p>
    <w:p w14:paraId="0E8C360D" w14:textId="3AD84558" w:rsidR="00BF7B10" w:rsidRDefault="00BF7B10" w:rsidP="00BF7B10">
      <w:pPr>
        <w:pStyle w:val="ListParagraph"/>
        <w:numPr>
          <w:ilvl w:val="0"/>
          <w:numId w:val="2"/>
        </w:numPr>
        <w:spacing w:line="330" w:lineRule="atLeast"/>
        <w:jc w:val="both"/>
        <w:rPr>
          <w:rStyle w:val="apple-converted-space"/>
          <w:rFonts w:eastAsia="Times New Roman"/>
          <w:sz w:val="22"/>
          <w:szCs w:val="22"/>
        </w:rPr>
      </w:pPr>
      <w:r w:rsidRPr="00BF7B10">
        <w:rPr>
          <w:rFonts w:eastAsia="Times New Roman"/>
          <w:sz w:val="22"/>
          <w:szCs w:val="22"/>
        </w:rPr>
        <w:t>Co-presented with Opera Ventures, following the</w:t>
      </w:r>
      <w:r w:rsidR="00537935">
        <w:rPr>
          <w:rFonts w:eastAsia="Times New Roman"/>
          <w:sz w:val="22"/>
          <w:szCs w:val="22"/>
        </w:rPr>
        <w:t>ir</w:t>
      </w:r>
      <w:r w:rsidRPr="00BF7B10">
        <w:rPr>
          <w:rFonts w:eastAsia="Times New Roman"/>
          <w:sz w:val="22"/>
          <w:szCs w:val="22"/>
        </w:rPr>
        <w:t xml:space="preserve"> critically acclaimed productions of </w:t>
      </w:r>
      <w:r w:rsidRPr="00BF7B10">
        <w:rPr>
          <w:rFonts w:eastAsia="Times New Roman"/>
          <w:i/>
          <w:iCs/>
          <w:sz w:val="22"/>
          <w:szCs w:val="22"/>
        </w:rPr>
        <w:t>Breaking the Waves</w:t>
      </w:r>
      <w:r w:rsidRPr="00BF7B10">
        <w:rPr>
          <w:rStyle w:val="apple-converted-space"/>
          <w:rFonts w:eastAsia="Times New Roman"/>
          <w:sz w:val="22"/>
          <w:szCs w:val="22"/>
        </w:rPr>
        <w:t xml:space="preserve"> (Missy Mazzoli) in </w:t>
      </w:r>
      <w:r w:rsidRPr="00BF7B10">
        <w:rPr>
          <w:rFonts w:eastAsia="Times New Roman"/>
          <w:sz w:val="22"/>
          <w:szCs w:val="22"/>
        </w:rPr>
        <w:t>2019 and</w:t>
      </w:r>
      <w:r w:rsidRPr="00BF7B10">
        <w:rPr>
          <w:rStyle w:val="apple-converted-space"/>
          <w:rFonts w:eastAsia="Times New Roman"/>
          <w:sz w:val="22"/>
          <w:szCs w:val="22"/>
        </w:rPr>
        <w:t> </w:t>
      </w:r>
      <w:r w:rsidRPr="00BF7B10">
        <w:rPr>
          <w:rFonts w:eastAsia="Times New Roman"/>
          <w:i/>
          <w:iCs/>
          <w:sz w:val="22"/>
          <w:szCs w:val="22"/>
        </w:rPr>
        <w:t>Greek</w:t>
      </w:r>
      <w:r w:rsidRPr="00BF7B10">
        <w:rPr>
          <w:rStyle w:val="apple-converted-space"/>
          <w:rFonts w:eastAsia="Times New Roman"/>
          <w:sz w:val="22"/>
          <w:szCs w:val="22"/>
        </w:rPr>
        <w:t> (Mark-Anthony Turnage) </w:t>
      </w:r>
      <w:r w:rsidRPr="00BF7B10">
        <w:rPr>
          <w:rFonts w:eastAsia="Times New Roman"/>
          <w:sz w:val="22"/>
          <w:szCs w:val="22"/>
        </w:rPr>
        <w:t>in 2017 at Edinburgh International Festival</w:t>
      </w:r>
      <w:r w:rsidRPr="00BF7B10">
        <w:rPr>
          <w:rStyle w:val="apple-converted-space"/>
          <w:rFonts w:eastAsia="Times New Roman"/>
          <w:sz w:val="22"/>
          <w:szCs w:val="22"/>
        </w:rPr>
        <w:t xml:space="preserve"> and Brooklyn Academy of Music in New York. </w:t>
      </w:r>
    </w:p>
    <w:p w14:paraId="55C5ACC9" w14:textId="6628F24E" w:rsidR="00C543DD" w:rsidRDefault="00CB37D3" w:rsidP="00BF7B10">
      <w:pPr>
        <w:rPr>
          <w:rFonts w:eastAsia="Times New Roman"/>
          <w:color w:val="1F497D"/>
          <w:sz w:val="22"/>
          <w:szCs w:val="22"/>
        </w:rPr>
      </w:pPr>
      <w:r>
        <w:rPr>
          <w:rFonts w:eastAsia="Times New Roman"/>
          <w:sz w:val="22"/>
          <w:szCs w:val="22"/>
        </w:rPr>
        <w:t xml:space="preserve"> </w:t>
      </w:r>
    </w:p>
    <w:p w14:paraId="1B827A1B" w14:textId="77777777" w:rsidR="00BF7B10" w:rsidRDefault="00BF7B10" w:rsidP="000768D0">
      <w:pPr>
        <w:spacing w:line="360" w:lineRule="auto"/>
        <w:rPr>
          <w:rFonts w:eastAsia="Times New Roman"/>
          <w:sz w:val="24"/>
          <w:szCs w:val="24"/>
        </w:rPr>
      </w:pPr>
    </w:p>
    <w:p w14:paraId="7793248A" w14:textId="77777777" w:rsidR="000768D0" w:rsidRPr="00BF7B10" w:rsidRDefault="000768D0" w:rsidP="000768D0">
      <w:pPr>
        <w:spacing w:line="360" w:lineRule="auto"/>
        <w:rPr>
          <w:rFonts w:eastAsiaTheme="minorHAnsi"/>
          <w:color w:val="auto"/>
          <w:sz w:val="22"/>
          <w:szCs w:val="22"/>
        </w:rPr>
      </w:pPr>
      <w:r w:rsidRPr="00BF7B10">
        <w:rPr>
          <w:color w:val="auto"/>
          <w:sz w:val="22"/>
          <w:szCs w:val="22"/>
        </w:rPr>
        <w:t xml:space="preserve">On 29 October, the Scottish premiere and first fully-staged UK production of </w:t>
      </w:r>
      <w:r w:rsidRPr="00BF7B10">
        <w:rPr>
          <w:i/>
          <w:iCs/>
          <w:color w:val="auto"/>
          <w:sz w:val="22"/>
          <w:szCs w:val="22"/>
        </w:rPr>
        <w:t>Ainadamar</w:t>
      </w:r>
      <w:r w:rsidRPr="00BF7B10">
        <w:rPr>
          <w:color w:val="auto"/>
          <w:sz w:val="22"/>
          <w:szCs w:val="22"/>
        </w:rPr>
        <w:t xml:space="preserve"> takes place at Theatre Royal Glasgow, before transferring</w:t>
      </w:r>
      <w:r w:rsidR="00F32334" w:rsidRPr="00BF7B10">
        <w:rPr>
          <w:color w:val="auto"/>
          <w:sz w:val="22"/>
          <w:szCs w:val="22"/>
        </w:rPr>
        <w:t xml:space="preserve"> to Festival Theatre Edinburgh in November. </w:t>
      </w:r>
    </w:p>
    <w:p w14:paraId="62EDADF4" w14:textId="77777777" w:rsidR="000768D0" w:rsidRPr="000768D0" w:rsidRDefault="000768D0" w:rsidP="000768D0">
      <w:pPr>
        <w:spacing w:line="360" w:lineRule="auto"/>
        <w:rPr>
          <w:rFonts w:ascii="Calibri" w:hAnsi="Calibri" w:cs="Calibri"/>
          <w:color w:val="auto"/>
          <w:sz w:val="22"/>
          <w:szCs w:val="22"/>
          <w:lang w:eastAsia="en-US"/>
        </w:rPr>
      </w:pPr>
      <w:r w:rsidRPr="000768D0">
        <w:rPr>
          <w:color w:val="auto"/>
          <w:sz w:val="22"/>
          <w:szCs w:val="22"/>
        </w:rPr>
        <w:t> </w:t>
      </w:r>
    </w:p>
    <w:p w14:paraId="5337522A" w14:textId="77777777" w:rsidR="000768D0" w:rsidRPr="000768D0" w:rsidRDefault="000768D0" w:rsidP="000768D0">
      <w:pPr>
        <w:spacing w:line="360" w:lineRule="auto"/>
        <w:rPr>
          <w:i/>
          <w:iCs/>
          <w:color w:val="auto"/>
          <w:sz w:val="22"/>
          <w:szCs w:val="22"/>
        </w:rPr>
      </w:pPr>
      <w:r w:rsidRPr="000768D0">
        <w:rPr>
          <w:i/>
          <w:iCs/>
          <w:color w:val="auto"/>
          <w:sz w:val="22"/>
          <w:szCs w:val="22"/>
        </w:rPr>
        <w:t>Ainadamar</w:t>
      </w:r>
      <w:r w:rsidRPr="000768D0">
        <w:rPr>
          <w:color w:val="auto"/>
          <w:sz w:val="22"/>
          <w:szCs w:val="22"/>
        </w:rPr>
        <w:t xml:space="preserve">, (the Spanish pronunciation of the Arabic name ‘Ayn al-dam’, meaning ‘The Fountain of Tears’), by Argentinian composer </w:t>
      </w:r>
      <w:r w:rsidRPr="000768D0">
        <w:rPr>
          <w:b/>
          <w:bCs/>
          <w:color w:val="auto"/>
          <w:sz w:val="22"/>
          <w:szCs w:val="22"/>
        </w:rPr>
        <w:t xml:space="preserve">Osvaldo </w:t>
      </w:r>
      <w:proofErr w:type="spellStart"/>
      <w:r w:rsidRPr="000768D0">
        <w:rPr>
          <w:b/>
          <w:bCs/>
          <w:color w:val="auto"/>
          <w:sz w:val="22"/>
          <w:szCs w:val="22"/>
        </w:rPr>
        <w:t>Golijov</w:t>
      </w:r>
      <w:proofErr w:type="spellEnd"/>
      <w:r w:rsidRPr="000768D0">
        <w:rPr>
          <w:b/>
          <w:bCs/>
          <w:color w:val="auto"/>
          <w:sz w:val="22"/>
          <w:szCs w:val="22"/>
        </w:rPr>
        <w:t xml:space="preserve"> </w:t>
      </w:r>
      <w:r w:rsidRPr="000768D0">
        <w:rPr>
          <w:color w:val="auto"/>
          <w:sz w:val="22"/>
          <w:szCs w:val="22"/>
        </w:rPr>
        <w:t xml:space="preserve">and acclaimed American librettist </w:t>
      </w:r>
      <w:r w:rsidRPr="000768D0">
        <w:rPr>
          <w:b/>
          <w:bCs/>
          <w:color w:val="auto"/>
          <w:sz w:val="22"/>
          <w:szCs w:val="22"/>
        </w:rPr>
        <w:t>David Henry Hwang</w:t>
      </w:r>
      <w:r w:rsidRPr="000768D0">
        <w:rPr>
          <w:color w:val="auto"/>
          <w:sz w:val="22"/>
          <w:szCs w:val="22"/>
        </w:rPr>
        <w:t>, explores the life and work of playwright and poet</w:t>
      </w:r>
      <w:r w:rsidRPr="000768D0">
        <w:rPr>
          <w:i/>
          <w:iCs/>
          <w:color w:val="auto"/>
          <w:sz w:val="22"/>
          <w:szCs w:val="22"/>
        </w:rPr>
        <w:t xml:space="preserve"> </w:t>
      </w:r>
      <w:r w:rsidRPr="000768D0">
        <w:rPr>
          <w:color w:val="auto"/>
          <w:sz w:val="22"/>
          <w:szCs w:val="22"/>
        </w:rPr>
        <w:t>Federico García Lorca</w:t>
      </w:r>
      <w:r w:rsidRPr="000768D0">
        <w:rPr>
          <w:i/>
          <w:iCs/>
          <w:color w:val="auto"/>
          <w:sz w:val="22"/>
          <w:szCs w:val="22"/>
        </w:rPr>
        <w:t xml:space="preserve">, </w:t>
      </w:r>
      <w:r w:rsidRPr="000768D0">
        <w:rPr>
          <w:color w:val="auto"/>
          <w:sz w:val="22"/>
          <w:szCs w:val="22"/>
        </w:rPr>
        <w:t>whose anti-fascist stance and open homosexuality led to his death in 1936 at the hands of Franco’s Nationalists during the Spanish Civil War.</w:t>
      </w:r>
    </w:p>
    <w:p w14:paraId="0C57FE03" w14:textId="77777777" w:rsidR="000768D0" w:rsidRPr="000768D0" w:rsidRDefault="000768D0" w:rsidP="000768D0">
      <w:pPr>
        <w:spacing w:line="360" w:lineRule="auto"/>
        <w:rPr>
          <w:i/>
          <w:iCs/>
          <w:color w:val="auto"/>
          <w:sz w:val="22"/>
          <w:szCs w:val="22"/>
        </w:rPr>
      </w:pPr>
    </w:p>
    <w:p w14:paraId="26B86A05" w14:textId="015B15CB" w:rsidR="000768D0" w:rsidRDefault="000768D0" w:rsidP="000768D0">
      <w:pPr>
        <w:spacing w:line="360" w:lineRule="auto"/>
        <w:contextualSpacing/>
        <w:rPr>
          <w:bCs/>
          <w:color w:val="auto"/>
          <w:sz w:val="22"/>
          <w:szCs w:val="22"/>
        </w:rPr>
      </w:pPr>
      <w:r w:rsidRPr="000768D0">
        <w:rPr>
          <w:color w:val="auto"/>
          <w:sz w:val="22"/>
          <w:szCs w:val="22"/>
        </w:rPr>
        <w:t>Combining opera with flamenco dance and song, this new co-production with Opera Ventures (</w:t>
      </w:r>
      <w:r w:rsidRPr="000768D0">
        <w:rPr>
          <w:i/>
          <w:iCs/>
          <w:color w:val="auto"/>
          <w:sz w:val="22"/>
          <w:szCs w:val="22"/>
        </w:rPr>
        <w:t>Breaking the Waves</w:t>
      </w:r>
      <w:r w:rsidRPr="000768D0">
        <w:rPr>
          <w:color w:val="auto"/>
          <w:sz w:val="22"/>
          <w:szCs w:val="22"/>
        </w:rPr>
        <w:t xml:space="preserve"> 2019 and </w:t>
      </w:r>
      <w:r w:rsidRPr="000768D0">
        <w:rPr>
          <w:i/>
          <w:iCs/>
          <w:color w:val="auto"/>
          <w:sz w:val="22"/>
          <w:szCs w:val="22"/>
        </w:rPr>
        <w:t>Greek</w:t>
      </w:r>
      <w:r w:rsidRPr="000768D0">
        <w:rPr>
          <w:color w:val="auto"/>
          <w:sz w:val="22"/>
          <w:szCs w:val="22"/>
        </w:rPr>
        <w:t xml:space="preserve"> 2017), Detroit Opera, The Metropolitan </w:t>
      </w:r>
      <w:r w:rsidRPr="000768D0">
        <w:rPr>
          <w:color w:val="auto"/>
          <w:sz w:val="22"/>
          <w:szCs w:val="22"/>
        </w:rPr>
        <w:lastRenderedPageBreak/>
        <w:t xml:space="preserve">Opera and Welsh National Opera, is directed by Olivier Award-winning choreographer and director </w:t>
      </w:r>
      <w:r w:rsidRPr="000768D0">
        <w:rPr>
          <w:b/>
          <w:bCs/>
          <w:color w:val="auto"/>
          <w:sz w:val="22"/>
          <w:szCs w:val="22"/>
        </w:rPr>
        <w:t xml:space="preserve">Deborah </w:t>
      </w:r>
      <w:proofErr w:type="spellStart"/>
      <w:r w:rsidRPr="000768D0">
        <w:rPr>
          <w:b/>
          <w:bCs/>
          <w:color w:val="auto"/>
          <w:sz w:val="22"/>
          <w:szCs w:val="22"/>
        </w:rPr>
        <w:t>Colker</w:t>
      </w:r>
      <w:proofErr w:type="spellEnd"/>
      <w:r w:rsidRPr="000768D0">
        <w:rPr>
          <w:b/>
          <w:bCs/>
          <w:color w:val="auto"/>
          <w:sz w:val="22"/>
          <w:szCs w:val="22"/>
        </w:rPr>
        <w:t xml:space="preserve"> </w:t>
      </w:r>
      <w:r w:rsidRPr="000768D0">
        <w:rPr>
          <w:color w:val="auto"/>
          <w:sz w:val="22"/>
          <w:szCs w:val="22"/>
        </w:rPr>
        <w:t>and designed by</w:t>
      </w:r>
      <w:r w:rsidRPr="000768D0">
        <w:rPr>
          <w:b/>
          <w:bCs/>
          <w:color w:val="auto"/>
          <w:sz w:val="22"/>
          <w:szCs w:val="22"/>
        </w:rPr>
        <w:t xml:space="preserve"> Jon Bausor</w:t>
      </w:r>
      <w:r w:rsidRPr="000768D0">
        <w:rPr>
          <w:color w:val="auto"/>
          <w:sz w:val="22"/>
          <w:szCs w:val="22"/>
        </w:rPr>
        <w:t xml:space="preserve">. Known for her intensely physical dance work with Cirque du Soleil and the 2016 Olympics Opening Ceremony, as well as her own </w:t>
      </w:r>
      <w:proofErr w:type="spellStart"/>
      <w:r w:rsidRPr="000768D0">
        <w:rPr>
          <w:color w:val="auto"/>
          <w:sz w:val="22"/>
          <w:szCs w:val="22"/>
          <w:shd w:val="clear" w:color="auto" w:fill="FFFFFF"/>
        </w:rPr>
        <w:t>Companhia</w:t>
      </w:r>
      <w:proofErr w:type="spellEnd"/>
      <w:r w:rsidRPr="000768D0">
        <w:rPr>
          <w:color w:val="auto"/>
          <w:sz w:val="22"/>
          <w:szCs w:val="22"/>
          <w:shd w:val="clear" w:color="auto" w:fill="FFFFFF"/>
        </w:rPr>
        <w:t xml:space="preserve"> de </w:t>
      </w:r>
      <w:proofErr w:type="spellStart"/>
      <w:r w:rsidRPr="000768D0">
        <w:rPr>
          <w:color w:val="auto"/>
          <w:sz w:val="22"/>
          <w:szCs w:val="22"/>
          <w:shd w:val="clear" w:color="auto" w:fill="FFFFFF"/>
        </w:rPr>
        <w:t>Danca</w:t>
      </w:r>
      <w:proofErr w:type="spellEnd"/>
      <w:r w:rsidRPr="000768D0">
        <w:rPr>
          <w:color w:val="auto"/>
          <w:sz w:val="22"/>
          <w:szCs w:val="22"/>
        </w:rPr>
        <w:t>, Deborah is making her much-anticipated opera directorial debut</w:t>
      </w:r>
      <w:r w:rsidRPr="00F32334">
        <w:rPr>
          <w:bCs/>
          <w:color w:val="auto"/>
          <w:sz w:val="22"/>
          <w:szCs w:val="22"/>
        </w:rPr>
        <w:t>.</w:t>
      </w:r>
    </w:p>
    <w:p w14:paraId="1E5FB86F" w14:textId="77777777" w:rsidR="00CB37D3" w:rsidRPr="000768D0" w:rsidRDefault="00CB37D3" w:rsidP="000768D0">
      <w:pPr>
        <w:spacing w:line="360" w:lineRule="auto"/>
        <w:contextualSpacing/>
        <w:rPr>
          <w:b/>
          <w:bCs/>
          <w:color w:val="auto"/>
          <w:sz w:val="22"/>
          <w:szCs w:val="22"/>
        </w:rPr>
      </w:pPr>
    </w:p>
    <w:p w14:paraId="0BC80CC0" w14:textId="0E94A237" w:rsidR="000768D0" w:rsidRPr="000768D0" w:rsidRDefault="00CB37D3" w:rsidP="000768D0">
      <w:pPr>
        <w:spacing w:line="360" w:lineRule="auto"/>
        <w:contextualSpacing/>
        <w:rPr>
          <w:i/>
          <w:iCs/>
          <w:color w:val="auto"/>
          <w:sz w:val="22"/>
          <w:szCs w:val="22"/>
        </w:rPr>
      </w:pPr>
      <w:r w:rsidRPr="005A0EF4">
        <w:rPr>
          <w:bCs/>
          <w:color w:val="auto"/>
          <w:sz w:val="22"/>
          <w:szCs w:val="22"/>
        </w:rPr>
        <w:t>Scottish Opera Music Director</w:t>
      </w:r>
      <w:r>
        <w:rPr>
          <w:b/>
          <w:bCs/>
          <w:color w:val="auto"/>
          <w:sz w:val="22"/>
          <w:szCs w:val="22"/>
        </w:rPr>
        <w:t xml:space="preserve"> </w:t>
      </w:r>
      <w:r w:rsidR="000768D0" w:rsidRPr="000768D0">
        <w:rPr>
          <w:b/>
          <w:bCs/>
          <w:color w:val="auto"/>
          <w:sz w:val="22"/>
          <w:szCs w:val="22"/>
        </w:rPr>
        <w:t xml:space="preserve">Stuart Stratford </w:t>
      </w:r>
      <w:r w:rsidR="000768D0" w:rsidRPr="000768D0">
        <w:rPr>
          <w:color w:val="auto"/>
          <w:sz w:val="22"/>
          <w:szCs w:val="22"/>
        </w:rPr>
        <w:t xml:space="preserve">conducts the internationally celebrated mezzo-soprano </w:t>
      </w:r>
      <w:r w:rsidR="000768D0" w:rsidRPr="000768D0">
        <w:rPr>
          <w:b/>
          <w:bCs/>
          <w:color w:val="auto"/>
          <w:sz w:val="22"/>
          <w:szCs w:val="22"/>
        </w:rPr>
        <w:t>Samantha Hankey</w:t>
      </w:r>
      <w:r w:rsidR="000768D0" w:rsidRPr="000768D0">
        <w:rPr>
          <w:color w:val="auto"/>
          <w:sz w:val="22"/>
          <w:szCs w:val="22"/>
        </w:rPr>
        <w:t xml:space="preserve"> in the role of Lorca. The story, which reimagines the political drama of the early 20</w:t>
      </w:r>
      <w:r w:rsidR="000768D0" w:rsidRPr="000768D0">
        <w:rPr>
          <w:color w:val="auto"/>
          <w:sz w:val="22"/>
          <w:szCs w:val="22"/>
          <w:vertAlign w:val="superscript"/>
        </w:rPr>
        <w:t>th</w:t>
      </w:r>
      <w:r w:rsidR="000768D0" w:rsidRPr="000768D0">
        <w:rPr>
          <w:color w:val="auto"/>
          <w:sz w:val="22"/>
          <w:szCs w:val="22"/>
        </w:rPr>
        <w:t xml:space="preserve"> century, centres around Lorca, his muse Margarita </w:t>
      </w:r>
      <w:proofErr w:type="spellStart"/>
      <w:r w:rsidR="000768D0" w:rsidRPr="000768D0">
        <w:rPr>
          <w:color w:val="auto"/>
          <w:sz w:val="22"/>
          <w:szCs w:val="22"/>
        </w:rPr>
        <w:t>Xirgu</w:t>
      </w:r>
      <w:proofErr w:type="spellEnd"/>
      <w:r w:rsidR="000768D0" w:rsidRPr="000768D0">
        <w:rPr>
          <w:color w:val="auto"/>
          <w:sz w:val="22"/>
          <w:szCs w:val="22"/>
        </w:rPr>
        <w:t xml:space="preserve">, sung by </w:t>
      </w:r>
      <w:r w:rsidR="000768D0" w:rsidRPr="000768D0">
        <w:rPr>
          <w:b/>
          <w:bCs/>
          <w:color w:val="auto"/>
          <w:sz w:val="22"/>
          <w:szCs w:val="22"/>
        </w:rPr>
        <w:t>Lauren Fagan</w:t>
      </w:r>
      <w:r w:rsidR="000768D0" w:rsidRPr="000768D0">
        <w:rPr>
          <w:color w:val="auto"/>
          <w:sz w:val="22"/>
          <w:szCs w:val="22"/>
        </w:rPr>
        <w:t xml:space="preserve">, and her student </w:t>
      </w:r>
      <w:proofErr w:type="spellStart"/>
      <w:r w:rsidR="000768D0" w:rsidRPr="000768D0">
        <w:rPr>
          <w:color w:val="auto"/>
          <w:sz w:val="22"/>
          <w:szCs w:val="22"/>
        </w:rPr>
        <w:t>Nuria</w:t>
      </w:r>
      <w:proofErr w:type="spellEnd"/>
      <w:r w:rsidR="000768D0" w:rsidRPr="000768D0">
        <w:rPr>
          <w:color w:val="auto"/>
          <w:sz w:val="22"/>
          <w:szCs w:val="22"/>
        </w:rPr>
        <w:t xml:space="preserve">, sung by </w:t>
      </w:r>
      <w:proofErr w:type="spellStart"/>
      <w:r w:rsidR="000768D0" w:rsidRPr="000768D0">
        <w:rPr>
          <w:b/>
          <w:bCs/>
          <w:color w:val="auto"/>
          <w:sz w:val="22"/>
          <w:szCs w:val="22"/>
        </w:rPr>
        <w:t>Julieth</w:t>
      </w:r>
      <w:proofErr w:type="spellEnd"/>
      <w:r w:rsidR="000768D0" w:rsidRPr="000768D0">
        <w:rPr>
          <w:b/>
          <w:bCs/>
          <w:color w:val="auto"/>
          <w:sz w:val="22"/>
          <w:szCs w:val="22"/>
        </w:rPr>
        <w:t xml:space="preserve"> Lozano. </w:t>
      </w:r>
    </w:p>
    <w:p w14:paraId="149DC771" w14:textId="77777777" w:rsidR="000768D0" w:rsidRPr="000768D0" w:rsidRDefault="000768D0" w:rsidP="000768D0">
      <w:pPr>
        <w:spacing w:line="360" w:lineRule="auto"/>
        <w:rPr>
          <w:b/>
          <w:bCs/>
          <w:color w:val="auto"/>
          <w:sz w:val="22"/>
          <w:szCs w:val="22"/>
        </w:rPr>
      </w:pPr>
    </w:p>
    <w:p w14:paraId="03F8FB8B" w14:textId="33C134DA" w:rsidR="000768D0" w:rsidRPr="000768D0" w:rsidRDefault="000768D0" w:rsidP="000768D0">
      <w:pPr>
        <w:spacing w:line="360" w:lineRule="auto"/>
        <w:rPr>
          <w:color w:val="auto"/>
          <w:sz w:val="22"/>
          <w:szCs w:val="22"/>
        </w:rPr>
      </w:pPr>
      <w:r w:rsidRPr="000768D0">
        <w:rPr>
          <w:color w:val="auto"/>
          <w:sz w:val="22"/>
          <w:szCs w:val="22"/>
        </w:rPr>
        <w:t>Director</w:t>
      </w:r>
      <w:r w:rsidRPr="000768D0">
        <w:rPr>
          <w:b/>
          <w:bCs/>
          <w:color w:val="auto"/>
          <w:sz w:val="22"/>
          <w:szCs w:val="22"/>
        </w:rPr>
        <w:t xml:space="preserve"> Deborah </w:t>
      </w:r>
      <w:proofErr w:type="spellStart"/>
      <w:r w:rsidRPr="000768D0">
        <w:rPr>
          <w:b/>
          <w:bCs/>
          <w:color w:val="auto"/>
          <w:sz w:val="22"/>
          <w:szCs w:val="22"/>
        </w:rPr>
        <w:t>Colker</w:t>
      </w:r>
      <w:proofErr w:type="spellEnd"/>
      <w:r w:rsidRPr="000768D0">
        <w:rPr>
          <w:b/>
          <w:bCs/>
          <w:color w:val="auto"/>
          <w:sz w:val="22"/>
          <w:szCs w:val="22"/>
        </w:rPr>
        <w:t xml:space="preserve"> </w:t>
      </w:r>
      <w:r w:rsidRPr="000768D0">
        <w:rPr>
          <w:color w:val="auto"/>
          <w:sz w:val="22"/>
          <w:szCs w:val="22"/>
        </w:rPr>
        <w:t xml:space="preserve">said: ‘I believe I do like challenges. After so many creations, I find myself facing my first opera ever, and this fascinates and challenges me. Quoting the composer </w:t>
      </w:r>
      <w:r w:rsidR="00A7265F">
        <w:rPr>
          <w:color w:val="auto"/>
          <w:sz w:val="22"/>
          <w:szCs w:val="22"/>
        </w:rPr>
        <w:t xml:space="preserve">Richard </w:t>
      </w:r>
      <w:r w:rsidRPr="000768D0">
        <w:rPr>
          <w:color w:val="auto"/>
          <w:sz w:val="22"/>
          <w:szCs w:val="22"/>
        </w:rPr>
        <w:t>Wagner, opera is the total art work.</w:t>
      </w:r>
    </w:p>
    <w:p w14:paraId="01D6AD89" w14:textId="77777777" w:rsidR="000768D0" w:rsidRPr="000768D0" w:rsidRDefault="000768D0" w:rsidP="000768D0">
      <w:pPr>
        <w:spacing w:line="360" w:lineRule="auto"/>
        <w:rPr>
          <w:color w:val="auto"/>
          <w:sz w:val="22"/>
          <w:szCs w:val="22"/>
        </w:rPr>
      </w:pPr>
    </w:p>
    <w:p w14:paraId="23CC106D" w14:textId="5B345747" w:rsidR="000768D0" w:rsidRPr="000768D0" w:rsidRDefault="000768D0" w:rsidP="000768D0">
      <w:pPr>
        <w:spacing w:line="360" w:lineRule="auto"/>
        <w:rPr>
          <w:color w:val="auto"/>
          <w:sz w:val="22"/>
          <w:szCs w:val="22"/>
        </w:rPr>
      </w:pPr>
      <w:r w:rsidRPr="000768D0">
        <w:rPr>
          <w:color w:val="auto"/>
          <w:sz w:val="22"/>
          <w:szCs w:val="22"/>
        </w:rPr>
        <w:t>‘</w:t>
      </w:r>
      <w:r w:rsidRPr="000768D0">
        <w:rPr>
          <w:i/>
          <w:iCs/>
          <w:color w:val="auto"/>
          <w:sz w:val="22"/>
          <w:szCs w:val="22"/>
        </w:rPr>
        <w:t>Ainadamar</w:t>
      </w:r>
      <w:r w:rsidRPr="000768D0">
        <w:rPr>
          <w:color w:val="auto"/>
          <w:sz w:val="22"/>
          <w:szCs w:val="22"/>
        </w:rPr>
        <w:t xml:space="preserve"> is about love, freedom, friendship and death. Reflecting the intense Spani</w:t>
      </w:r>
      <w:r w:rsidR="001B4E19">
        <w:rPr>
          <w:color w:val="auto"/>
          <w:sz w:val="22"/>
          <w:szCs w:val="22"/>
        </w:rPr>
        <w:t>sh spirit, the characters journey</w:t>
      </w:r>
      <w:r w:rsidRPr="000768D0">
        <w:rPr>
          <w:color w:val="auto"/>
          <w:sz w:val="22"/>
          <w:szCs w:val="22"/>
        </w:rPr>
        <w:t xml:space="preserve"> through memory, delirium and reality. I felt committed to Lorca’s poetry and to the idea of consecrating his history. Through the music created by </w:t>
      </w:r>
      <w:proofErr w:type="spellStart"/>
      <w:r w:rsidRPr="000768D0">
        <w:rPr>
          <w:color w:val="auto"/>
          <w:sz w:val="22"/>
          <w:szCs w:val="22"/>
        </w:rPr>
        <w:t>Golijov</w:t>
      </w:r>
      <w:proofErr w:type="spellEnd"/>
      <w:r w:rsidRPr="000768D0">
        <w:rPr>
          <w:color w:val="auto"/>
          <w:sz w:val="22"/>
          <w:szCs w:val="22"/>
        </w:rPr>
        <w:t>, fulfilled with the Spanish spirit, I br</w:t>
      </w:r>
      <w:r w:rsidR="001B4E19">
        <w:rPr>
          <w:color w:val="auto"/>
          <w:sz w:val="22"/>
          <w:szCs w:val="22"/>
        </w:rPr>
        <w:t>ought the soul and vitality of f</w:t>
      </w:r>
      <w:r w:rsidRPr="000768D0">
        <w:rPr>
          <w:color w:val="auto"/>
          <w:sz w:val="22"/>
          <w:szCs w:val="22"/>
        </w:rPr>
        <w:t xml:space="preserve">lamenco. </w:t>
      </w:r>
    </w:p>
    <w:p w14:paraId="669EED28" w14:textId="77777777" w:rsidR="000768D0" w:rsidRPr="000768D0" w:rsidRDefault="000768D0" w:rsidP="000768D0">
      <w:pPr>
        <w:spacing w:line="360" w:lineRule="auto"/>
        <w:rPr>
          <w:color w:val="auto"/>
          <w:sz w:val="22"/>
          <w:szCs w:val="22"/>
        </w:rPr>
      </w:pPr>
    </w:p>
    <w:p w14:paraId="79FCF3EA" w14:textId="77777777" w:rsidR="000768D0" w:rsidRPr="000768D0" w:rsidRDefault="000768D0" w:rsidP="000768D0">
      <w:pPr>
        <w:pStyle w:val="HTMLPreformatted"/>
        <w:spacing w:line="360" w:lineRule="auto"/>
        <w:rPr>
          <w:rFonts w:ascii="Arial" w:hAnsi="Arial" w:cs="Arial"/>
          <w:sz w:val="22"/>
          <w:szCs w:val="22"/>
          <w:lang w:val="en"/>
        </w:rPr>
      </w:pPr>
      <w:r w:rsidRPr="000768D0">
        <w:rPr>
          <w:rFonts w:ascii="Arial" w:hAnsi="Arial" w:cs="Arial"/>
          <w:sz w:val="22"/>
          <w:szCs w:val="22"/>
        </w:rPr>
        <w:t xml:space="preserve">‘The relevance and </w:t>
      </w:r>
      <w:r w:rsidRPr="000768D0">
        <w:rPr>
          <w:rFonts w:ascii="Arial" w:hAnsi="Arial" w:cs="Arial"/>
          <w:sz w:val="22"/>
          <w:szCs w:val="22"/>
          <w:lang w:val="en"/>
        </w:rPr>
        <w:t>contemporaneity of Lorca’s poetry is impressive. Lorca lingers through the centuries: born in the 19</w:t>
      </w:r>
      <w:r w:rsidRPr="000768D0">
        <w:rPr>
          <w:rFonts w:ascii="Arial" w:hAnsi="Arial" w:cs="Arial"/>
          <w:sz w:val="22"/>
          <w:szCs w:val="22"/>
          <w:vertAlign w:val="superscript"/>
          <w:lang w:val="en"/>
        </w:rPr>
        <w:t>th</w:t>
      </w:r>
      <w:r w:rsidRPr="000768D0">
        <w:rPr>
          <w:rFonts w:ascii="Arial" w:hAnsi="Arial" w:cs="Arial"/>
          <w:sz w:val="22"/>
          <w:szCs w:val="22"/>
          <w:lang w:val="en"/>
        </w:rPr>
        <w:t xml:space="preserve"> century, dying in the 20</w:t>
      </w:r>
      <w:r w:rsidRPr="000768D0">
        <w:rPr>
          <w:rFonts w:ascii="Arial" w:hAnsi="Arial" w:cs="Arial"/>
          <w:sz w:val="22"/>
          <w:szCs w:val="22"/>
          <w:vertAlign w:val="superscript"/>
          <w:lang w:val="en"/>
        </w:rPr>
        <w:t>th</w:t>
      </w:r>
      <w:r w:rsidRPr="000768D0">
        <w:rPr>
          <w:rFonts w:ascii="Arial" w:hAnsi="Arial" w:cs="Arial"/>
          <w:sz w:val="22"/>
          <w:szCs w:val="22"/>
          <w:lang w:val="en"/>
        </w:rPr>
        <w:t xml:space="preserve"> century and influencing us with his poetry in the 21</w:t>
      </w:r>
      <w:r w:rsidRPr="000768D0">
        <w:rPr>
          <w:rFonts w:ascii="Arial" w:hAnsi="Arial" w:cs="Arial"/>
          <w:sz w:val="22"/>
          <w:szCs w:val="22"/>
          <w:vertAlign w:val="superscript"/>
          <w:lang w:val="en"/>
        </w:rPr>
        <w:t>st</w:t>
      </w:r>
      <w:r w:rsidRPr="000768D0">
        <w:rPr>
          <w:rFonts w:ascii="Arial" w:hAnsi="Arial" w:cs="Arial"/>
          <w:sz w:val="22"/>
          <w:szCs w:val="22"/>
          <w:lang w:val="en"/>
        </w:rPr>
        <w:t xml:space="preserve"> century. </w:t>
      </w:r>
      <w:r w:rsidRPr="000768D0">
        <w:rPr>
          <w:rFonts w:ascii="Arial" w:hAnsi="Arial" w:cs="Arial"/>
          <w:i/>
          <w:iCs/>
          <w:sz w:val="22"/>
          <w:szCs w:val="22"/>
        </w:rPr>
        <w:t>Ainadamar</w:t>
      </w:r>
      <w:r w:rsidRPr="000768D0">
        <w:rPr>
          <w:rFonts w:ascii="Arial" w:hAnsi="Arial" w:cs="Arial"/>
          <w:sz w:val="22"/>
          <w:szCs w:val="22"/>
        </w:rPr>
        <w:t xml:space="preserve"> shows through its characters that the poetry and the struggle will perpetuate through time.’ </w:t>
      </w:r>
    </w:p>
    <w:p w14:paraId="782656C9" w14:textId="77777777" w:rsidR="000768D0" w:rsidRPr="000768D0" w:rsidRDefault="000768D0" w:rsidP="000768D0">
      <w:pPr>
        <w:rPr>
          <w:b/>
          <w:bCs/>
          <w:color w:val="auto"/>
          <w:sz w:val="22"/>
          <w:szCs w:val="22"/>
        </w:rPr>
      </w:pPr>
    </w:p>
    <w:p w14:paraId="71DC43BE" w14:textId="4044F4E9" w:rsidR="000768D0" w:rsidRPr="00D760B7" w:rsidRDefault="000768D0" w:rsidP="000768D0">
      <w:pPr>
        <w:spacing w:line="360" w:lineRule="auto"/>
        <w:rPr>
          <w:color w:val="1D1C1D"/>
          <w:sz w:val="23"/>
          <w:szCs w:val="23"/>
          <w:shd w:val="clear" w:color="auto" w:fill="F8F8F8"/>
        </w:rPr>
      </w:pPr>
      <w:r w:rsidRPr="000768D0">
        <w:rPr>
          <w:color w:val="auto"/>
          <w:sz w:val="22"/>
          <w:szCs w:val="22"/>
        </w:rPr>
        <w:t>Composer</w:t>
      </w:r>
      <w:r w:rsidRPr="000768D0">
        <w:rPr>
          <w:b/>
          <w:bCs/>
          <w:color w:val="auto"/>
          <w:sz w:val="22"/>
          <w:szCs w:val="22"/>
        </w:rPr>
        <w:t xml:space="preserve"> Osvaldo </w:t>
      </w:r>
      <w:proofErr w:type="spellStart"/>
      <w:r w:rsidRPr="000768D0">
        <w:rPr>
          <w:b/>
          <w:bCs/>
          <w:color w:val="auto"/>
          <w:sz w:val="22"/>
          <w:szCs w:val="22"/>
        </w:rPr>
        <w:t>Golijov</w:t>
      </w:r>
      <w:proofErr w:type="spellEnd"/>
      <w:r w:rsidRPr="000768D0">
        <w:rPr>
          <w:b/>
          <w:bCs/>
          <w:color w:val="auto"/>
          <w:sz w:val="22"/>
          <w:szCs w:val="22"/>
        </w:rPr>
        <w:t xml:space="preserve"> </w:t>
      </w:r>
      <w:r w:rsidRPr="000768D0">
        <w:rPr>
          <w:color w:val="auto"/>
          <w:sz w:val="22"/>
          <w:szCs w:val="22"/>
        </w:rPr>
        <w:t>said:</w:t>
      </w:r>
      <w:r w:rsidRPr="000768D0">
        <w:rPr>
          <w:b/>
          <w:bCs/>
          <w:color w:val="auto"/>
          <w:sz w:val="22"/>
          <w:szCs w:val="22"/>
        </w:rPr>
        <w:t xml:space="preserve"> </w:t>
      </w:r>
      <w:r w:rsidRPr="000768D0">
        <w:rPr>
          <w:color w:val="auto"/>
          <w:sz w:val="22"/>
          <w:szCs w:val="22"/>
        </w:rPr>
        <w:t xml:space="preserve">‘I loved witnessing Deborah </w:t>
      </w:r>
      <w:proofErr w:type="spellStart"/>
      <w:r w:rsidRPr="000768D0">
        <w:rPr>
          <w:color w:val="auto"/>
          <w:sz w:val="22"/>
          <w:szCs w:val="22"/>
        </w:rPr>
        <w:t>Colker's</w:t>
      </w:r>
      <w:proofErr w:type="spellEnd"/>
      <w:r w:rsidRPr="000768D0">
        <w:rPr>
          <w:color w:val="auto"/>
          <w:sz w:val="22"/>
          <w:szCs w:val="22"/>
        </w:rPr>
        <w:t xml:space="preserve"> gestation of this thrilling new production of </w:t>
      </w:r>
      <w:r w:rsidRPr="000768D0">
        <w:rPr>
          <w:i/>
          <w:iCs/>
          <w:color w:val="auto"/>
          <w:sz w:val="22"/>
          <w:szCs w:val="22"/>
        </w:rPr>
        <w:t>Ainadamar</w:t>
      </w:r>
      <w:r w:rsidRPr="000768D0">
        <w:rPr>
          <w:color w:val="auto"/>
          <w:sz w:val="22"/>
          <w:szCs w:val="22"/>
        </w:rPr>
        <w:t xml:space="preserve">. Her vision, together with Stuart Stratford’s kinship with </w:t>
      </w:r>
      <w:r w:rsidRPr="00D760B7">
        <w:rPr>
          <w:iCs/>
          <w:color w:val="auto"/>
          <w:sz w:val="22"/>
          <w:szCs w:val="22"/>
        </w:rPr>
        <w:t>Deep Song</w:t>
      </w:r>
      <w:r w:rsidR="00D760B7">
        <w:rPr>
          <w:color w:val="auto"/>
          <w:sz w:val="22"/>
          <w:szCs w:val="22"/>
        </w:rPr>
        <w:t xml:space="preserve"> (</w:t>
      </w:r>
      <w:proofErr w:type="spellStart"/>
      <w:r w:rsidR="00D760B7">
        <w:rPr>
          <w:color w:val="auto"/>
          <w:sz w:val="22"/>
          <w:szCs w:val="22"/>
        </w:rPr>
        <w:t>cante</w:t>
      </w:r>
      <w:proofErr w:type="spellEnd"/>
      <w:r w:rsidR="00D760B7">
        <w:rPr>
          <w:color w:val="auto"/>
          <w:sz w:val="22"/>
          <w:szCs w:val="22"/>
        </w:rPr>
        <w:t xml:space="preserve"> </w:t>
      </w:r>
      <w:proofErr w:type="spellStart"/>
      <w:r w:rsidR="00D760B7">
        <w:rPr>
          <w:color w:val="auto"/>
          <w:sz w:val="22"/>
          <w:szCs w:val="22"/>
        </w:rPr>
        <w:t>jondo</w:t>
      </w:r>
      <w:proofErr w:type="spellEnd"/>
      <w:r w:rsidR="00D760B7">
        <w:rPr>
          <w:color w:val="auto"/>
          <w:sz w:val="22"/>
          <w:szCs w:val="22"/>
        </w:rPr>
        <w:t xml:space="preserve">, traditional Andalusian music), </w:t>
      </w:r>
      <w:r w:rsidRPr="000768D0">
        <w:rPr>
          <w:color w:val="auto"/>
          <w:sz w:val="22"/>
          <w:szCs w:val="22"/>
        </w:rPr>
        <w:t xml:space="preserve">the musical roots of </w:t>
      </w:r>
      <w:r w:rsidRPr="000768D0">
        <w:rPr>
          <w:i/>
          <w:iCs/>
          <w:color w:val="auto"/>
          <w:sz w:val="22"/>
          <w:szCs w:val="22"/>
        </w:rPr>
        <w:t>Ainadamar</w:t>
      </w:r>
      <w:r w:rsidRPr="000768D0">
        <w:rPr>
          <w:color w:val="auto"/>
          <w:sz w:val="22"/>
          <w:szCs w:val="22"/>
        </w:rPr>
        <w:t>, have revealed to me new dimensions in the opera.’</w:t>
      </w:r>
    </w:p>
    <w:p w14:paraId="2A1FD16D" w14:textId="77777777" w:rsidR="000768D0" w:rsidRPr="000768D0" w:rsidRDefault="000768D0" w:rsidP="000768D0">
      <w:pPr>
        <w:spacing w:line="360" w:lineRule="auto"/>
        <w:rPr>
          <w:color w:val="auto"/>
          <w:sz w:val="22"/>
          <w:szCs w:val="22"/>
        </w:rPr>
      </w:pPr>
    </w:p>
    <w:p w14:paraId="21B210C0" w14:textId="77777777" w:rsidR="000768D0" w:rsidRPr="000768D0" w:rsidRDefault="000768D0" w:rsidP="000768D0">
      <w:pPr>
        <w:spacing w:line="360" w:lineRule="auto"/>
        <w:rPr>
          <w:color w:val="auto"/>
          <w:sz w:val="22"/>
          <w:szCs w:val="22"/>
        </w:rPr>
      </w:pPr>
      <w:r w:rsidRPr="000768D0">
        <w:rPr>
          <w:color w:val="auto"/>
          <w:sz w:val="22"/>
          <w:szCs w:val="22"/>
        </w:rPr>
        <w:t>Those who wish to discover more about how the production was created can attend</w:t>
      </w:r>
      <w:r w:rsidRPr="000768D0">
        <w:rPr>
          <w:i/>
          <w:iCs/>
          <w:color w:val="auto"/>
          <w:sz w:val="22"/>
          <w:szCs w:val="22"/>
        </w:rPr>
        <w:t xml:space="preserve"> Ainadamar </w:t>
      </w:r>
      <w:r w:rsidRPr="000768D0">
        <w:rPr>
          <w:color w:val="auto"/>
          <w:sz w:val="22"/>
          <w:szCs w:val="22"/>
        </w:rPr>
        <w:t xml:space="preserve">Pre-show Talks, which delve into the detail of the opera. Tickets are free but should be booked in advance. Audience members with a visual impairment can enjoy the full opera experience at Audio-described performances, which have a live commentary describing the action on stage without compromising the music. There are also free Touch Tours of the set, and a live audio introduction before the start of the performance. </w:t>
      </w:r>
    </w:p>
    <w:p w14:paraId="47395A89" w14:textId="77777777" w:rsidR="000768D0" w:rsidRPr="000768D0" w:rsidRDefault="000768D0" w:rsidP="000768D0">
      <w:pPr>
        <w:spacing w:line="360" w:lineRule="auto"/>
        <w:rPr>
          <w:color w:val="auto"/>
          <w:sz w:val="22"/>
          <w:szCs w:val="22"/>
        </w:rPr>
      </w:pPr>
    </w:p>
    <w:p w14:paraId="7E5309DD" w14:textId="0E8B99C4" w:rsidR="000768D0" w:rsidRPr="00B41F67" w:rsidRDefault="000768D0" w:rsidP="000768D0">
      <w:pPr>
        <w:spacing w:line="360" w:lineRule="auto"/>
        <w:rPr>
          <w:rStyle w:val="Strong"/>
          <w:color w:val="auto"/>
          <w:sz w:val="22"/>
          <w:szCs w:val="22"/>
          <w:shd w:val="clear" w:color="auto" w:fill="FFFFFF"/>
        </w:rPr>
      </w:pPr>
      <w:r w:rsidRPr="00B41F67">
        <w:rPr>
          <w:i/>
          <w:iCs/>
          <w:color w:val="auto"/>
          <w:sz w:val="22"/>
          <w:szCs w:val="22"/>
        </w:rPr>
        <w:lastRenderedPageBreak/>
        <w:t xml:space="preserve">Ainadamar </w:t>
      </w:r>
      <w:r w:rsidRPr="00B41F67">
        <w:rPr>
          <w:color w:val="auto"/>
          <w:sz w:val="22"/>
          <w:szCs w:val="22"/>
        </w:rPr>
        <w:t xml:space="preserve">is kindly supported by  </w:t>
      </w:r>
      <w:hyperlink r:id="rId7" w:tooltip="New Commissions Circle" w:history="1">
        <w:r w:rsidRPr="00B41F67">
          <w:rPr>
            <w:rStyle w:val="Hyperlink"/>
            <w:b/>
            <w:bCs/>
            <w:color w:val="auto"/>
            <w:sz w:val="22"/>
            <w:szCs w:val="22"/>
            <w:u w:val="none"/>
          </w:rPr>
          <w:t>Scottish Opera's New Commissions Circle</w:t>
        </w:r>
      </w:hyperlink>
      <w:r w:rsidRPr="00B41F67">
        <w:rPr>
          <w:rStyle w:val="Strong"/>
          <w:color w:val="auto"/>
          <w:sz w:val="22"/>
          <w:szCs w:val="22"/>
          <w:shd w:val="clear" w:color="auto" w:fill="FFFFFF"/>
        </w:rPr>
        <w:t> </w:t>
      </w:r>
      <w:r w:rsidRPr="00B41F67">
        <w:rPr>
          <w:color w:val="auto"/>
          <w:sz w:val="22"/>
          <w:szCs w:val="22"/>
          <w:shd w:val="clear" w:color="auto" w:fill="FFFFFF"/>
        </w:rPr>
        <w:t>and </w:t>
      </w:r>
      <w:r w:rsidRPr="00B41F67">
        <w:rPr>
          <w:rStyle w:val="Strong"/>
          <w:color w:val="auto"/>
          <w:sz w:val="22"/>
          <w:szCs w:val="22"/>
          <w:shd w:val="clear" w:color="auto" w:fill="FFFFFF"/>
        </w:rPr>
        <w:t xml:space="preserve">Sarah and Howard Solomon Foundation. </w:t>
      </w:r>
    </w:p>
    <w:p w14:paraId="3D525AB8" w14:textId="43DEFD64" w:rsidR="00B41F67" w:rsidRPr="00B41F67" w:rsidRDefault="00B41F67" w:rsidP="00B41F67">
      <w:pPr>
        <w:spacing w:line="360" w:lineRule="auto"/>
        <w:contextualSpacing/>
        <w:rPr>
          <w:rStyle w:val="Strong"/>
          <w:color w:val="auto"/>
          <w:sz w:val="22"/>
          <w:szCs w:val="22"/>
          <w:shd w:val="clear" w:color="auto" w:fill="FFFFFF"/>
        </w:rPr>
      </w:pPr>
    </w:p>
    <w:p w14:paraId="7C180B0F" w14:textId="218D10A9" w:rsidR="00A3003D" w:rsidRDefault="00A3003D" w:rsidP="00A3003D">
      <w:pPr>
        <w:spacing w:line="360" w:lineRule="auto"/>
        <w:rPr>
          <w:color w:val="auto"/>
          <w:sz w:val="22"/>
          <w:szCs w:val="22"/>
        </w:rPr>
      </w:pPr>
      <w:r w:rsidRPr="00A3003D">
        <w:rPr>
          <w:rStyle w:val="Strong"/>
          <w:b w:val="0"/>
          <w:color w:val="auto"/>
          <w:sz w:val="22"/>
          <w:szCs w:val="22"/>
          <w:shd w:val="clear" w:color="auto" w:fill="FFFFFF"/>
        </w:rPr>
        <w:t xml:space="preserve">During </w:t>
      </w:r>
      <w:proofErr w:type="spellStart"/>
      <w:r w:rsidRPr="00A3003D">
        <w:rPr>
          <w:rStyle w:val="Strong"/>
          <w:b w:val="0"/>
          <w:i/>
          <w:iCs/>
          <w:color w:val="auto"/>
          <w:sz w:val="22"/>
          <w:szCs w:val="22"/>
          <w:shd w:val="clear" w:color="auto" w:fill="FFFFFF"/>
        </w:rPr>
        <w:t>Ainadamar’s</w:t>
      </w:r>
      <w:proofErr w:type="spellEnd"/>
      <w:r w:rsidRPr="00A3003D">
        <w:rPr>
          <w:rStyle w:val="Strong"/>
          <w:b w:val="0"/>
          <w:color w:val="auto"/>
          <w:sz w:val="22"/>
          <w:szCs w:val="22"/>
          <w:shd w:val="clear" w:color="auto" w:fill="FFFFFF"/>
        </w:rPr>
        <w:t xml:space="preserve"> Glasgow run, audiences also have the chance to see</w:t>
      </w:r>
      <w:r w:rsidRPr="00A3003D">
        <w:rPr>
          <w:rStyle w:val="Strong"/>
          <w:color w:val="auto"/>
          <w:sz w:val="22"/>
          <w:szCs w:val="22"/>
          <w:shd w:val="clear" w:color="auto" w:fill="FFFFFF"/>
        </w:rPr>
        <w:t xml:space="preserve"> </w:t>
      </w:r>
      <w:r w:rsidRPr="00A3003D">
        <w:rPr>
          <w:color w:val="auto"/>
          <w:sz w:val="22"/>
          <w:szCs w:val="22"/>
        </w:rPr>
        <w:t xml:space="preserve">an exhibition of work created by 10 artists in the Scottish Borders for the community project ‘Sweet Sounds in Wild Places’. On display in the Upper &amp; Dress Circle foyer in Theatre Royal Glasgow, from 27 October to 5 November, and </w:t>
      </w:r>
      <w:r w:rsidRPr="00A3003D">
        <w:rPr>
          <w:color w:val="auto"/>
          <w:sz w:val="22"/>
          <w:szCs w:val="22"/>
          <w:shd w:val="clear" w:color="auto" w:fill="FFFFFF"/>
        </w:rPr>
        <w:t>forming part of the 250</w:t>
      </w:r>
      <w:r w:rsidRPr="00A3003D">
        <w:rPr>
          <w:color w:val="auto"/>
          <w:sz w:val="22"/>
          <w:szCs w:val="22"/>
          <w:shd w:val="clear" w:color="auto" w:fill="FFFFFF"/>
          <w:vertAlign w:val="superscript"/>
        </w:rPr>
        <w:t>th</w:t>
      </w:r>
      <w:r w:rsidRPr="00A3003D">
        <w:rPr>
          <w:color w:val="auto"/>
          <w:sz w:val="22"/>
          <w:szCs w:val="22"/>
          <w:shd w:val="clear" w:color="auto" w:fill="FFFFFF"/>
        </w:rPr>
        <w:t xml:space="preserve"> anniversary celebrations of Sir Walter Scott</w:t>
      </w:r>
      <w:r w:rsidRPr="00A3003D">
        <w:rPr>
          <w:color w:val="auto"/>
          <w:sz w:val="22"/>
          <w:szCs w:val="22"/>
        </w:rPr>
        <w:t>, the original images, 3D models, visuals and recordings were made as creative responses to themes in his novel </w:t>
      </w:r>
      <w:r w:rsidRPr="00A3003D">
        <w:rPr>
          <w:i/>
          <w:iCs/>
          <w:color w:val="auto"/>
          <w:sz w:val="22"/>
          <w:szCs w:val="22"/>
        </w:rPr>
        <w:t>The Bride of Lammermoor</w:t>
      </w:r>
      <w:r>
        <w:rPr>
          <w:color w:val="auto"/>
          <w:sz w:val="22"/>
          <w:szCs w:val="22"/>
        </w:rPr>
        <w:t xml:space="preserve">, </w:t>
      </w:r>
      <w:bookmarkStart w:id="2" w:name="_GoBack"/>
      <w:bookmarkEnd w:id="2"/>
      <w:r w:rsidRPr="00A3003D">
        <w:rPr>
          <w:color w:val="auto"/>
          <w:sz w:val="22"/>
          <w:szCs w:val="22"/>
        </w:rPr>
        <w:t xml:space="preserve">and to the Donizetti opera inspired by it: </w:t>
      </w:r>
      <w:r w:rsidRPr="00A3003D">
        <w:rPr>
          <w:i/>
          <w:iCs/>
          <w:color w:val="auto"/>
          <w:sz w:val="22"/>
          <w:szCs w:val="22"/>
        </w:rPr>
        <w:t xml:space="preserve">Lucia di </w:t>
      </w:r>
      <w:r w:rsidRPr="00A3003D">
        <w:rPr>
          <w:i/>
          <w:iCs/>
          <w:color w:val="auto"/>
          <w:sz w:val="22"/>
          <w:szCs w:val="22"/>
        </w:rPr>
        <w:t>Lammermoor</w:t>
      </w:r>
      <w:r w:rsidRPr="00A3003D">
        <w:rPr>
          <w:color w:val="auto"/>
          <w:sz w:val="22"/>
          <w:szCs w:val="22"/>
        </w:rPr>
        <w:t xml:space="preserve">. </w:t>
      </w:r>
    </w:p>
    <w:p w14:paraId="16B3224C" w14:textId="77777777" w:rsidR="00A3003D" w:rsidRDefault="00A3003D" w:rsidP="00A3003D">
      <w:pPr>
        <w:spacing w:line="360" w:lineRule="auto"/>
        <w:rPr>
          <w:color w:val="auto"/>
          <w:sz w:val="22"/>
          <w:szCs w:val="22"/>
        </w:rPr>
      </w:pPr>
    </w:p>
    <w:p w14:paraId="1D4D8121" w14:textId="416D3C67" w:rsidR="00A3003D" w:rsidRPr="00A3003D" w:rsidRDefault="00A3003D" w:rsidP="00A3003D">
      <w:pPr>
        <w:spacing w:line="360" w:lineRule="auto"/>
        <w:rPr>
          <w:rFonts w:ascii="Calibri" w:eastAsiaTheme="minorHAnsi" w:hAnsi="Calibri" w:cs="Calibri"/>
          <w:color w:val="auto"/>
          <w:sz w:val="22"/>
          <w:szCs w:val="22"/>
        </w:rPr>
      </w:pPr>
      <w:r w:rsidRPr="00A3003D">
        <w:rPr>
          <w:color w:val="auto"/>
          <w:sz w:val="22"/>
          <w:szCs w:val="22"/>
        </w:rPr>
        <w:t>They explore issues such as loneliness, isolation and lack of empowerment, as well as the impact, for good and bad, that landscape and environment can have on our mental health and well-being.</w:t>
      </w:r>
    </w:p>
    <w:p w14:paraId="52AE6A28" w14:textId="3AE05467" w:rsidR="000768D0" w:rsidRPr="00F32334" w:rsidRDefault="000768D0" w:rsidP="000768D0">
      <w:pPr>
        <w:spacing w:line="360" w:lineRule="auto"/>
        <w:rPr>
          <w:color w:val="auto"/>
          <w:sz w:val="22"/>
          <w:szCs w:val="22"/>
        </w:rPr>
      </w:pPr>
    </w:p>
    <w:p w14:paraId="082B5893" w14:textId="77777777" w:rsidR="008C16F6" w:rsidRDefault="000768D0" w:rsidP="008C16F6">
      <w:pPr>
        <w:spacing w:before="100" w:after="100" w:line="360" w:lineRule="auto"/>
        <w:rPr>
          <w:sz w:val="22"/>
          <w:szCs w:val="22"/>
          <w:shd w:val="clear" w:color="auto" w:fill="FFFFFF"/>
        </w:rPr>
      </w:pPr>
      <w:r w:rsidRPr="00F32334">
        <w:rPr>
          <w:sz w:val="22"/>
          <w:szCs w:val="22"/>
          <w:shd w:val="clear" w:color="auto" w:fill="FFFFFF"/>
        </w:rPr>
        <w:t>-ENDS-</w:t>
      </w:r>
    </w:p>
    <w:p w14:paraId="01F1C34B" w14:textId="77777777" w:rsidR="00B60790" w:rsidRPr="008C16F6" w:rsidRDefault="00A3003D" w:rsidP="008C16F6">
      <w:pPr>
        <w:spacing w:before="100" w:after="100" w:line="360" w:lineRule="auto"/>
        <w:rPr>
          <w:sz w:val="22"/>
          <w:szCs w:val="22"/>
          <w:shd w:val="clear" w:color="auto" w:fill="FFFFFF"/>
        </w:rPr>
      </w:pPr>
      <w:hyperlink r:id="rId8">
        <w:r w:rsidR="00B60790" w:rsidRPr="00F32334">
          <w:rPr>
            <w:sz w:val="22"/>
            <w:szCs w:val="22"/>
            <w:u w:val="single"/>
          </w:rPr>
          <w:t>www.scottishopera.org.uk</w:t>
        </w:r>
      </w:hyperlink>
      <w:r w:rsidR="00B60790" w:rsidRPr="00F32334">
        <w:rPr>
          <w:b/>
          <w:sz w:val="22"/>
          <w:szCs w:val="22"/>
          <w:u w:val="single"/>
        </w:rPr>
        <w:t xml:space="preserve"> </w:t>
      </w:r>
    </w:p>
    <w:p w14:paraId="32DDB717" w14:textId="77777777" w:rsidR="00B60790" w:rsidRPr="00F32334" w:rsidRDefault="00B60790" w:rsidP="00B60790">
      <w:pPr>
        <w:spacing w:line="360" w:lineRule="auto"/>
        <w:rPr>
          <w:sz w:val="22"/>
          <w:szCs w:val="22"/>
        </w:rPr>
      </w:pPr>
      <w:r w:rsidRPr="00F32334">
        <w:rPr>
          <w:sz w:val="22"/>
          <w:szCs w:val="22"/>
        </w:rPr>
        <w:t xml:space="preserve">You can follow Scottish Opera on Twitter, Facebook and Instagram </w:t>
      </w:r>
      <w:r w:rsidRPr="00F32334">
        <w:rPr>
          <w:b/>
          <w:sz w:val="22"/>
          <w:szCs w:val="22"/>
        </w:rPr>
        <w:t>@ScottishOpera</w:t>
      </w:r>
      <w:r w:rsidRPr="00F32334">
        <w:rPr>
          <w:sz w:val="22"/>
          <w:szCs w:val="22"/>
        </w:rPr>
        <w:t xml:space="preserve"> </w:t>
      </w:r>
    </w:p>
    <w:p w14:paraId="7EC5B297" w14:textId="77777777" w:rsidR="00922331" w:rsidRDefault="00922331" w:rsidP="00B60790">
      <w:pPr>
        <w:spacing w:line="360" w:lineRule="auto"/>
        <w:rPr>
          <w:sz w:val="22"/>
          <w:szCs w:val="22"/>
        </w:rPr>
      </w:pPr>
    </w:p>
    <w:p w14:paraId="01613568" w14:textId="77777777" w:rsidR="00922331" w:rsidRPr="00922331" w:rsidRDefault="00922331" w:rsidP="00B60790">
      <w:pPr>
        <w:spacing w:line="360" w:lineRule="auto"/>
        <w:rPr>
          <w:b/>
          <w:color w:val="auto"/>
          <w:sz w:val="22"/>
          <w:szCs w:val="22"/>
          <w:u w:val="single"/>
        </w:rPr>
      </w:pPr>
      <w:r w:rsidRPr="00922331">
        <w:rPr>
          <w:b/>
          <w:color w:val="auto"/>
          <w:sz w:val="22"/>
          <w:szCs w:val="22"/>
          <w:u w:val="single"/>
        </w:rPr>
        <w:t xml:space="preserve">Cast </w:t>
      </w:r>
    </w:p>
    <w:p w14:paraId="094A95A6" w14:textId="77777777" w:rsidR="00922331" w:rsidRPr="00922331" w:rsidRDefault="00922331" w:rsidP="00B60790">
      <w:pPr>
        <w:spacing w:line="360" w:lineRule="auto"/>
        <w:rPr>
          <w:color w:val="auto"/>
          <w:sz w:val="22"/>
          <w:szCs w:val="22"/>
        </w:rPr>
      </w:pPr>
    </w:p>
    <w:p w14:paraId="0D5BC3FF" w14:textId="77777777" w:rsidR="00922331" w:rsidRPr="00922331" w:rsidRDefault="00922331" w:rsidP="000C49D5">
      <w:pPr>
        <w:shd w:val="clear" w:color="auto" w:fill="FFFFFF"/>
        <w:spacing w:after="100" w:afterAutospacing="1" w:line="360" w:lineRule="auto"/>
        <w:contextualSpacing/>
        <w:rPr>
          <w:rFonts w:eastAsia="Times New Roman"/>
          <w:color w:val="auto"/>
          <w:sz w:val="22"/>
          <w:szCs w:val="22"/>
        </w:rPr>
      </w:pPr>
      <w:r w:rsidRPr="00922331">
        <w:rPr>
          <w:rFonts w:eastAsia="Times New Roman"/>
          <w:color w:val="auto"/>
          <w:sz w:val="22"/>
          <w:szCs w:val="22"/>
        </w:rPr>
        <w:t xml:space="preserve">Margarita </w:t>
      </w:r>
      <w:proofErr w:type="spellStart"/>
      <w:r w:rsidRPr="00922331">
        <w:rPr>
          <w:rFonts w:eastAsia="Times New Roman"/>
          <w:color w:val="auto"/>
          <w:sz w:val="22"/>
          <w:szCs w:val="22"/>
        </w:rPr>
        <w:t>Xirgu</w:t>
      </w:r>
      <w:proofErr w:type="spellEnd"/>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b/>
          <w:bCs/>
          <w:color w:val="auto"/>
          <w:sz w:val="22"/>
          <w:szCs w:val="22"/>
        </w:rPr>
        <w:t>Lauren Fagan</w:t>
      </w:r>
    </w:p>
    <w:p w14:paraId="147ABF94" w14:textId="77777777" w:rsidR="00922331" w:rsidRPr="00922331" w:rsidRDefault="00922331" w:rsidP="000C49D5">
      <w:pPr>
        <w:shd w:val="clear" w:color="auto" w:fill="FFFFFF"/>
        <w:spacing w:after="100" w:afterAutospacing="1" w:line="360" w:lineRule="auto"/>
        <w:contextualSpacing/>
        <w:rPr>
          <w:rFonts w:eastAsia="Times New Roman"/>
          <w:color w:val="auto"/>
          <w:sz w:val="22"/>
          <w:szCs w:val="22"/>
        </w:rPr>
      </w:pPr>
      <w:r w:rsidRPr="00922331">
        <w:rPr>
          <w:rFonts w:eastAsia="Times New Roman"/>
          <w:color w:val="auto"/>
          <w:sz w:val="22"/>
          <w:szCs w:val="22"/>
        </w:rPr>
        <w:t>Federico García Lorca</w:t>
      </w:r>
      <w:r w:rsidRPr="000C49D5">
        <w:rPr>
          <w:rFonts w:eastAsia="Times New Roman"/>
          <w:color w:val="auto"/>
          <w:sz w:val="22"/>
          <w:szCs w:val="22"/>
        </w:rPr>
        <w:tab/>
      </w:r>
      <w:r w:rsidRPr="000C49D5">
        <w:rPr>
          <w:rFonts w:eastAsia="Times New Roman"/>
          <w:b/>
          <w:bCs/>
          <w:color w:val="auto"/>
          <w:sz w:val="22"/>
          <w:szCs w:val="22"/>
        </w:rPr>
        <w:t>Samantha Hankey</w:t>
      </w:r>
    </w:p>
    <w:p w14:paraId="441459DC" w14:textId="77777777" w:rsidR="00922331" w:rsidRPr="00922331" w:rsidRDefault="00922331" w:rsidP="000C49D5">
      <w:pPr>
        <w:shd w:val="clear" w:color="auto" w:fill="FFFFFF"/>
        <w:spacing w:after="100" w:afterAutospacing="1" w:line="360" w:lineRule="auto"/>
        <w:contextualSpacing/>
        <w:rPr>
          <w:rFonts w:eastAsia="Times New Roman"/>
          <w:color w:val="auto"/>
          <w:sz w:val="22"/>
          <w:szCs w:val="22"/>
        </w:rPr>
      </w:pPr>
      <w:proofErr w:type="spellStart"/>
      <w:r w:rsidRPr="000C49D5">
        <w:rPr>
          <w:rFonts w:eastAsia="Times New Roman"/>
          <w:color w:val="auto"/>
          <w:sz w:val="22"/>
          <w:szCs w:val="22"/>
        </w:rPr>
        <w:t>Nuria</w:t>
      </w:r>
      <w:proofErr w:type="spellEnd"/>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color w:val="auto"/>
          <w:sz w:val="22"/>
          <w:szCs w:val="22"/>
        </w:rPr>
        <w:tab/>
      </w:r>
      <w:proofErr w:type="spellStart"/>
      <w:r w:rsidRPr="000C49D5">
        <w:rPr>
          <w:rFonts w:eastAsia="Times New Roman"/>
          <w:b/>
          <w:bCs/>
          <w:color w:val="auto"/>
          <w:sz w:val="22"/>
          <w:szCs w:val="22"/>
        </w:rPr>
        <w:t>Julieth</w:t>
      </w:r>
      <w:proofErr w:type="spellEnd"/>
      <w:r w:rsidRPr="000C49D5">
        <w:rPr>
          <w:rFonts w:eastAsia="Times New Roman"/>
          <w:b/>
          <w:bCs/>
          <w:color w:val="auto"/>
          <w:sz w:val="22"/>
          <w:szCs w:val="22"/>
        </w:rPr>
        <w:t xml:space="preserve"> Lozano</w:t>
      </w:r>
    </w:p>
    <w:p w14:paraId="5BC81AE2" w14:textId="77777777" w:rsidR="00922331" w:rsidRPr="00922331" w:rsidRDefault="00922331" w:rsidP="000C49D5">
      <w:pPr>
        <w:shd w:val="clear" w:color="auto" w:fill="FFFFFF"/>
        <w:spacing w:after="100" w:afterAutospacing="1" w:line="360" w:lineRule="auto"/>
        <w:contextualSpacing/>
        <w:rPr>
          <w:rFonts w:eastAsia="Times New Roman"/>
          <w:color w:val="auto"/>
          <w:sz w:val="22"/>
          <w:szCs w:val="22"/>
        </w:rPr>
      </w:pPr>
      <w:r w:rsidRPr="00922331">
        <w:rPr>
          <w:rFonts w:eastAsia="Times New Roman"/>
          <w:color w:val="auto"/>
          <w:sz w:val="22"/>
          <w:szCs w:val="22"/>
        </w:rPr>
        <w:t>Ruiz Alonso</w:t>
      </w:r>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b/>
          <w:bCs/>
          <w:color w:val="auto"/>
          <w:sz w:val="22"/>
          <w:szCs w:val="22"/>
        </w:rPr>
        <w:t>Alfredo Tejada</w:t>
      </w:r>
    </w:p>
    <w:p w14:paraId="26BC3D0D" w14:textId="77777777" w:rsidR="00922331" w:rsidRPr="00922331" w:rsidRDefault="00922331" w:rsidP="000C49D5">
      <w:pPr>
        <w:shd w:val="clear" w:color="auto" w:fill="FFFFFF"/>
        <w:spacing w:after="100" w:afterAutospacing="1" w:line="360" w:lineRule="auto"/>
        <w:contextualSpacing/>
        <w:rPr>
          <w:rFonts w:eastAsia="Times New Roman"/>
          <w:color w:val="auto"/>
          <w:sz w:val="22"/>
          <w:szCs w:val="22"/>
        </w:rPr>
      </w:pPr>
      <w:r w:rsidRPr="00922331">
        <w:rPr>
          <w:rFonts w:eastAsia="Times New Roman"/>
          <w:color w:val="auto"/>
          <w:sz w:val="22"/>
          <w:szCs w:val="22"/>
        </w:rPr>
        <w:t xml:space="preserve">José </w:t>
      </w:r>
      <w:proofErr w:type="spellStart"/>
      <w:r w:rsidRPr="00922331">
        <w:rPr>
          <w:rFonts w:eastAsia="Times New Roman"/>
          <w:color w:val="auto"/>
          <w:sz w:val="22"/>
          <w:szCs w:val="22"/>
        </w:rPr>
        <w:t>Tripaldi</w:t>
      </w:r>
      <w:proofErr w:type="spellEnd"/>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b/>
          <w:color w:val="auto"/>
          <w:sz w:val="22"/>
          <w:szCs w:val="22"/>
        </w:rPr>
        <w:t>J</w:t>
      </w:r>
      <w:r w:rsidRPr="000C49D5">
        <w:rPr>
          <w:rFonts w:eastAsia="Times New Roman"/>
          <w:b/>
          <w:bCs/>
          <w:color w:val="auto"/>
          <w:sz w:val="22"/>
          <w:szCs w:val="22"/>
        </w:rPr>
        <w:t xml:space="preserve">ohn </w:t>
      </w:r>
      <w:proofErr w:type="spellStart"/>
      <w:r w:rsidRPr="000C49D5">
        <w:rPr>
          <w:rFonts w:eastAsia="Times New Roman"/>
          <w:b/>
          <w:bCs/>
          <w:color w:val="auto"/>
          <w:sz w:val="22"/>
          <w:szCs w:val="22"/>
        </w:rPr>
        <w:t>Savournin</w:t>
      </w:r>
      <w:proofErr w:type="spellEnd"/>
    </w:p>
    <w:p w14:paraId="1E7ED33F" w14:textId="77777777" w:rsidR="00922331" w:rsidRPr="00922331" w:rsidRDefault="00922331" w:rsidP="000C49D5">
      <w:pPr>
        <w:shd w:val="clear" w:color="auto" w:fill="FFFFFF"/>
        <w:spacing w:after="100" w:afterAutospacing="1" w:line="360" w:lineRule="auto"/>
        <w:contextualSpacing/>
        <w:rPr>
          <w:rFonts w:eastAsia="Times New Roman"/>
          <w:color w:val="auto"/>
          <w:sz w:val="22"/>
          <w:szCs w:val="22"/>
        </w:rPr>
      </w:pPr>
      <w:r w:rsidRPr="00922331">
        <w:rPr>
          <w:rFonts w:eastAsia="Times New Roman"/>
          <w:color w:val="auto"/>
          <w:sz w:val="22"/>
          <w:szCs w:val="22"/>
        </w:rPr>
        <w:t>Torero</w:t>
      </w:r>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b/>
          <w:bCs/>
          <w:color w:val="auto"/>
          <w:sz w:val="22"/>
          <w:szCs w:val="22"/>
        </w:rPr>
        <w:t xml:space="preserve">Dan </w:t>
      </w:r>
      <w:proofErr w:type="spellStart"/>
      <w:r w:rsidRPr="000C49D5">
        <w:rPr>
          <w:rFonts w:eastAsia="Times New Roman"/>
          <w:b/>
          <w:bCs/>
          <w:color w:val="auto"/>
          <w:sz w:val="22"/>
          <w:szCs w:val="22"/>
        </w:rPr>
        <w:t>Shelvey</w:t>
      </w:r>
      <w:proofErr w:type="spellEnd"/>
    </w:p>
    <w:p w14:paraId="027AE238" w14:textId="77777777" w:rsidR="00922331" w:rsidRPr="000C49D5" w:rsidRDefault="00922331" w:rsidP="000C49D5">
      <w:pPr>
        <w:shd w:val="clear" w:color="auto" w:fill="FFFFFF"/>
        <w:spacing w:line="360" w:lineRule="auto"/>
        <w:contextualSpacing/>
        <w:rPr>
          <w:rFonts w:eastAsia="Times New Roman"/>
          <w:b/>
          <w:bCs/>
          <w:color w:val="auto"/>
          <w:sz w:val="22"/>
          <w:szCs w:val="22"/>
        </w:rPr>
      </w:pPr>
      <w:r w:rsidRPr="00922331">
        <w:rPr>
          <w:rFonts w:eastAsia="Times New Roman"/>
          <w:color w:val="auto"/>
          <w:sz w:val="22"/>
          <w:szCs w:val="22"/>
        </w:rPr>
        <w:t>Maestro</w:t>
      </w:r>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b/>
          <w:bCs/>
          <w:color w:val="auto"/>
          <w:sz w:val="22"/>
          <w:szCs w:val="22"/>
        </w:rPr>
        <w:t>Colin Murray</w:t>
      </w:r>
    </w:p>
    <w:p w14:paraId="3F453903" w14:textId="77777777" w:rsidR="00922331" w:rsidRPr="000C49D5" w:rsidRDefault="00922331" w:rsidP="000C49D5">
      <w:pPr>
        <w:shd w:val="clear" w:color="auto" w:fill="FFFFFF"/>
        <w:spacing w:line="360" w:lineRule="auto"/>
        <w:rPr>
          <w:rFonts w:eastAsia="Times New Roman"/>
          <w:b/>
          <w:bCs/>
          <w:color w:val="auto"/>
          <w:sz w:val="22"/>
          <w:szCs w:val="22"/>
        </w:rPr>
      </w:pPr>
    </w:p>
    <w:p w14:paraId="5DA90A8C" w14:textId="77777777" w:rsidR="000C49D5" w:rsidRPr="000C49D5" w:rsidRDefault="00922331" w:rsidP="000C49D5">
      <w:pPr>
        <w:shd w:val="clear" w:color="auto" w:fill="FFFFFF"/>
        <w:spacing w:line="360" w:lineRule="auto"/>
        <w:rPr>
          <w:rFonts w:eastAsia="Times New Roman"/>
          <w:b/>
          <w:bCs/>
          <w:color w:val="auto"/>
          <w:sz w:val="22"/>
          <w:szCs w:val="22"/>
          <w:u w:val="single"/>
        </w:rPr>
      </w:pPr>
      <w:r w:rsidRPr="000C49D5">
        <w:rPr>
          <w:rFonts w:eastAsia="Times New Roman"/>
          <w:b/>
          <w:bCs/>
          <w:color w:val="auto"/>
          <w:sz w:val="22"/>
          <w:szCs w:val="22"/>
          <w:u w:val="single"/>
        </w:rPr>
        <w:t xml:space="preserve">Creative team </w:t>
      </w:r>
    </w:p>
    <w:p w14:paraId="39068144" w14:textId="230EAF8A" w:rsidR="000C49D5" w:rsidRDefault="000C49D5" w:rsidP="000C49D5">
      <w:pPr>
        <w:shd w:val="clear" w:color="auto" w:fill="FFFFFF"/>
        <w:spacing w:line="360" w:lineRule="auto"/>
        <w:rPr>
          <w:rFonts w:eastAsia="Times New Roman"/>
          <w:b/>
          <w:bCs/>
          <w:color w:val="auto"/>
          <w:sz w:val="22"/>
          <w:szCs w:val="22"/>
          <w:u w:val="single"/>
        </w:rPr>
      </w:pPr>
    </w:p>
    <w:p w14:paraId="5964D658" w14:textId="77777777" w:rsidR="00E839F0" w:rsidRPr="00922331" w:rsidRDefault="00E839F0" w:rsidP="00E839F0">
      <w:pPr>
        <w:shd w:val="clear" w:color="auto" w:fill="FFFFFF"/>
        <w:spacing w:after="100" w:afterAutospacing="1" w:line="360" w:lineRule="auto"/>
        <w:contextualSpacing/>
        <w:rPr>
          <w:rFonts w:eastAsia="Times New Roman"/>
          <w:color w:val="auto"/>
          <w:sz w:val="22"/>
          <w:szCs w:val="22"/>
        </w:rPr>
      </w:pPr>
      <w:r w:rsidRPr="000C49D5">
        <w:rPr>
          <w:rFonts w:eastAsia="Times New Roman"/>
          <w:color w:val="auto"/>
          <w:sz w:val="22"/>
          <w:szCs w:val="22"/>
        </w:rPr>
        <w:t xml:space="preserve">Composer </w:t>
      </w:r>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b/>
          <w:sz w:val="22"/>
          <w:szCs w:val="22"/>
        </w:rPr>
        <w:t xml:space="preserve">Osvaldo </w:t>
      </w:r>
      <w:proofErr w:type="spellStart"/>
      <w:r w:rsidRPr="000C49D5">
        <w:rPr>
          <w:rFonts w:eastAsia="Times New Roman"/>
          <w:b/>
          <w:sz w:val="22"/>
          <w:szCs w:val="22"/>
        </w:rPr>
        <w:t>Golijov</w:t>
      </w:r>
      <w:proofErr w:type="spellEnd"/>
    </w:p>
    <w:p w14:paraId="0C7FC75D" w14:textId="77777777" w:rsidR="00E839F0" w:rsidRPr="00922331" w:rsidRDefault="00E839F0" w:rsidP="00E839F0">
      <w:pPr>
        <w:shd w:val="clear" w:color="auto" w:fill="FFFFFF"/>
        <w:spacing w:after="100" w:afterAutospacing="1" w:line="360" w:lineRule="auto"/>
        <w:contextualSpacing/>
        <w:rPr>
          <w:rFonts w:eastAsia="Times New Roman"/>
          <w:color w:val="auto"/>
          <w:sz w:val="22"/>
          <w:szCs w:val="22"/>
        </w:rPr>
      </w:pPr>
      <w:r w:rsidRPr="00922331">
        <w:rPr>
          <w:rFonts w:eastAsia="Times New Roman"/>
          <w:color w:val="auto"/>
          <w:sz w:val="22"/>
          <w:szCs w:val="22"/>
        </w:rPr>
        <w:t>Libretto</w:t>
      </w:r>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b/>
          <w:bCs/>
          <w:color w:val="auto"/>
          <w:sz w:val="22"/>
          <w:szCs w:val="22"/>
        </w:rPr>
        <w:t>David Henry Hwang</w:t>
      </w:r>
    </w:p>
    <w:p w14:paraId="0570F49D" w14:textId="77777777" w:rsidR="00E839F0" w:rsidRPr="000C49D5" w:rsidRDefault="00E839F0" w:rsidP="000C49D5">
      <w:pPr>
        <w:shd w:val="clear" w:color="auto" w:fill="FFFFFF"/>
        <w:spacing w:line="360" w:lineRule="auto"/>
        <w:rPr>
          <w:rFonts w:eastAsia="Times New Roman"/>
          <w:b/>
          <w:bCs/>
          <w:color w:val="auto"/>
          <w:sz w:val="22"/>
          <w:szCs w:val="22"/>
          <w:u w:val="single"/>
        </w:rPr>
      </w:pPr>
    </w:p>
    <w:p w14:paraId="4999D077" w14:textId="77777777" w:rsidR="000C49D5" w:rsidRDefault="000C49D5" w:rsidP="000C49D5">
      <w:pPr>
        <w:shd w:val="clear" w:color="auto" w:fill="FFFFFF"/>
        <w:spacing w:after="100" w:afterAutospacing="1" w:line="360" w:lineRule="auto"/>
        <w:contextualSpacing/>
        <w:rPr>
          <w:rFonts w:eastAsia="Times New Roman"/>
          <w:color w:val="auto"/>
          <w:sz w:val="22"/>
          <w:szCs w:val="22"/>
        </w:rPr>
      </w:pPr>
      <w:r w:rsidRPr="00922331">
        <w:rPr>
          <w:rFonts w:eastAsia="Times New Roman"/>
          <w:color w:val="auto"/>
          <w:sz w:val="22"/>
          <w:szCs w:val="22"/>
        </w:rPr>
        <w:t>Conductor</w:t>
      </w:r>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b/>
          <w:bCs/>
          <w:color w:val="auto"/>
          <w:sz w:val="22"/>
          <w:szCs w:val="22"/>
        </w:rPr>
        <w:t>Stuart Stratford</w:t>
      </w:r>
    </w:p>
    <w:p w14:paraId="2CDF3900" w14:textId="77777777" w:rsidR="00922331" w:rsidRPr="000C49D5" w:rsidRDefault="000C49D5" w:rsidP="000C49D5">
      <w:pPr>
        <w:shd w:val="clear" w:color="auto" w:fill="FFFFFF"/>
        <w:spacing w:after="100" w:afterAutospacing="1" w:line="360" w:lineRule="auto"/>
        <w:contextualSpacing/>
        <w:rPr>
          <w:rFonts w:eastAsia="Times New Roman"/>
          <w:color w:val="auto"/>
          <w:sz w:val="22"/>
          <w:szCs w:val="22"/>
        </w:rPr>
      </w:pPr>
      <w:r>
        <w:rPr>
          <w:rFonts w:eastAsia="Times New Roman"/>
          <w:color w:val="auto"/>
          <w:sz w:val="22"/>
          <w:szCs w:val="22"/>
        </w:rPr>
        <w:t>D</w:t>
      </w:r>
      <w:r w:rsidRPr="00922331">
        <w:rPr>
          <w:rFonts w:eastAsia="Times New Roman"/>
          <w:color w:val="auto"/>
          <w:sz w:val="22"/>
          <w:szCs w:val="22"/>
        </w:rPr>
        <w:t>irector / Choreographer</w:t>
      </w:r>
      <w:r w:rsidRPr="000C49D5">
        <w:rPr>
          <w:rFonts w:eastAsia="Times New Roman"/>
          <w:color w:val="auto"/>
          <w:sz w:val="22"/>
          <w:szCs w:val="22"/>
        </w:rPr>
        <w:tab/>
      </w:r>
      <w:r w:rsidRPr="000C49D5">
        <w:rPr>
          <w:rFonts w:eastAsia="Times New Roman"/>
          <w:b/>
          <w:bCs/>
          <w:color w:val="auto"/>
          <w:sz w:val="22"/>
          <w:szCs w:val="22"/>
        </w:rPr>
        <w:t xml:space="preserve">Deborah </w:t>
      </w:r>
      <w:proofErr w:type="spellStart"/>
      <w:r w:rsidRPr="000C49D5">
        <w:rPr>
          <w:rFonts w:eastAsia="Times New Roman"/>
          <w:b/>
          <w:bCs/>
          <w:color w:val="auto"/>
          <w:sz w:val="22"/>
          <w:szCs w:val="22"/>
        </w:rPr>
        <w:t>Colker</w:t>
      </w:r>
      <w:proofErr w:type="spellEnd"/>
    </w:p>
    <w:p w14:paraId="68802687" w14:textId="77777777" w:rsidR="00922331" w:rsidRPr="00922331" w:rsidRDefault="00922331" w:rsidP="000C49D5">
      <w:pPr>
        <w:shd w:val="clear" w:color="auto" w:fill="FFFFFF"/>
        <w:spacing w:after="100" w:afterAutospacing="1" w:line="360" w:lineRule="auto"/>
        <w:contextualSpacing/>
        <w:rPr>
          <w:rFonts w:eastAsia="Times New Roman"/>
          <w:color w:val="auto"/>
          <w:sz w:val="22"/>
          <w:szCs w:val="22"/>
        </w:rPr>
      </w:pPr>
      <w:r w:rsidRPr="00922331">
        <w:rPr>
          <w:rFonts w:eastAsia="Times New Roman"/>
          <w:color w:val="auto"/>
          <w:sz w:val="22"/>
          <w:szCs w:val="22"/>
        </w:rPr>
        <w:lastRenderedPageBreak/>
        <w:t>Designer</w:t>
      </w:r>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b/>
          <w:bCs/>
          <w:color w:val="auto"/>
          <w:sz w:val="22"/>
          <w:szCs w:val="22"/>
        </w:rPr>
        <w:t>Jon Bausor</w:t>
      </w:r>
    </w:p>
    <w:p w14:paraId="1752E582" w14:textId="77777777" w:rsidR="00922331" w:rsidRPr="00922331" w:rsidRDefault="00922331" w:rsidP="000C49D5">
      <w:pPr>
        <w:shd w:val="clear" w:color="auto" w:fill="FFFFFF"/>
        <w:spacing w:after="100" w:afterAutospacing="1" w:line="360" w:lineRule="auto"/>
        <w:contextualSpacing/>
        <w:rPr>
          <w:rFonts w:eastAsia="Times New Roman"/>
          <w:color w:val="auto"/>
          <w:sz w:val="22"/>
          <w:szCs w:val="22"/>
        </w:rPr>
      </w:pPr>
      <w:r w:rsidRPr="00922331">
        <w:rPr>
          <w:rFonts w:eastAsia="Times New Roman"/>
          <w:color w:val="auto"/>
          <w:sz w:val="22"/>
          <w:szCs w:val="22"/>
        </w:rPr>
        <w:t>Lighting Designer</w:t>
      </w:r>
      <w:r w:rsidRPr="000C49D5">
        <w:rPr>
          <w:rFonts w:eastAsia="Times New Roman"/>
          <w:color w:val="auto"/>
          <w:sz w:val="22"/>
          <w:szCs w:val="22"/>
        </w:rPr>
        <w:tab/>
      </w:r>
      <w:r w:rsidRPr="000C49D5">
        <w:rPr>
          <w:rFonts w:eastAsia="Times New Roman"/>
          <w:color w:val="auto"/>
          <w:sz w:val="22"/>
          <w:szCs w:val="22"/>
        </w:rPr>
        <w:tab/>
      </w:r>
      <w:r w:rsidRPr="000C49D5">
        <w:rPr>
          <w:rFonts w:eastAsia="Times New Roman"/>
          <w:b/>
          <w:bCs/>
          <w:color w:val="auto"/>
          <w:sz w:val="22"/>
          <w:szCs w:val="22"/>
        </w:rPr>
        <w:t xml:space="preserve">Paul </w:t>
      </w:r>
      <w:proofErr w:type="spellStart"/>
      <w:r w:rsidRPr="000C49D5">
        <w:rPr>
          <w:rFonts w:eastAsia="Times New Roman"/>
          <w:b/>
          <w:bCs/>
          <w:color w:val="auto"/>
          <w:sz w:val="22"/>
          <w:szCs w:val="22"/>
        </w:rPr>
        <w:t>Keogan</w:t>
      </w:r>
      <w:proofErr w:type="spellEnd"/>
    </w:p>
    <w:p w14:paraId="623B653F" w14:textId="77777777" w:rsidR="00922331" w:rsidRPr="00922331" w:rsidRDefault="00922331" w:rsidP="000C49D5">
      <w:pPr>
        <w:shd w:val="clear" w:color="auto" w:fill="FFFFFF"/>
        <w:spacing w:after="100" w:afterAutospacing="1" w:line="360" w:lineRule="auto"/>
        <w:contextualSpacing/>
        <w:rPr>
          <w:rFonts w:eastAsia="Times New Roman"/>
          <w:color w:val="auto"/>
          <w:sz w:val="22"/>
          <w:szCs w:val="22"/>
        </w:rPr>
      </w:pPr>
      <w:r w:rsidRPr="00922331">
        <w:rPr>
          <w:rFonts w:eastAsia="Times New Roman"/>
          <w:color w:val="auto"/>
          <w:sz w:val="22"/>
          <w:szCs w:val="22"/>
        </w:rPr>
        <w:t>Projection Designer</w:t>
      </w:r>
      <w:r>
        <w:rPr>
          <w:rFonts w:eastAsia="Times New Roman"/>
          <w:color w:val="auto"/>
          <w:sz w:val="22"/>
          <w:szCs w:val="22"/>
        </w:rPr>
        <w:tab/>
      </w:r>
      <w:r>
        <w:rPr>
          <w:rFonts w:eastAsia="Times New Roman"/>
          <w:color w:val="auto"/>
          <w:sz w:val="22"/>
          <w:szCs w:val="22"/>
        </w:rPr>
        <w:tab/>
      </w:r>
      <w:r w:rsidRPr="00922331">
        <w:rPr>
          <w:rFonts w:eastAsia="Times New Roman"/>
          <w:b/>
          <w:bCs/>
          <w:color w:val="auto"/>
          <w:sz w:val="22"/>
          <w:szCs w:val="22"/>
        </w:rPr>
        <w:t>Tal Rosner</w:t>
      </w:r>
    </w:p>
    <w:p w14:paraId="1BA8047F" w14:textId="77777777" w:rsidR="00922331" w:rsidRPr="00922331" w:rsidRDefault="00922331" w:rsidP="000C49D5">
      <w:pPr>
        <w:shd w:val="clear" w:color="auto" w:fill="FFFFFF"/>
        <w:spacing w:after="100" w:afterAutospacing="1" w:line="360" w:lineRule="auto"/>
        <w:contextualSpacing/>
        <w:rPr>
          <w:rFonts w:eastAsia="Times New Roman"/>
          <w:color w:val="auto"/>
          <w:sz w:val="22"/>
          <w:szCs w:val="22"/>
        </w:rPr>
      </w:pPr>
      <w:r w:rsidRPr="00922331">
        <w:rPr>
          <w:rFonts w:eastAsia="Times New Roman"/>
          <w:color w:val="auto"/>
          <w:sz w:val="22"/>
          <w:szCs w:val="22"/>
        </w:rPr>
        <w:t>Flamenco Choreographer</w:t>
      </w:r>
      <w:r>
        <w:rPr>
          <w:rFonts w:eastAsia="Times New Roman"/>
          <w:color w:val="auto"/>
          <w:sz w:val="22"/>
          <w:szCs w:val="22"/>
        </w:rPr>
        <w:tab/>
      </w:r>
      <w:r w:rsidRPr="00922331">
        <w:rPr>
          <w:rFonts w:eastAsia="Times New Roman"/>
          <w:b/>
          <w:bCs/>
          <w:color w:val="auto"/>
          <w:sz w:val="22"/>
          <w:szCs w:val="22"/>
        </w:rPr>
        <w:t xml:space="preserve">Antonio </w:t>
      </w:r>
      <w:proofErr w:type="spellStart"/>
      <w:r w:rsidRPr="00922331">
        <w:rPr>
          <w:rFonts w:eastAsia="Times New Roman"/>
          <w:b/>
          <w:bCs/>
          <w:color w:val="auto"/>
          <w:sz w:val="22"/>
          <w:szCs w:val="22"/>
        </w:rPr>
        <w:t>Najarro</w:t>
      </w:r>
      <w:proofErr w:type="spellEnd"/>
    </w:p>
    <w:p w14:paraId="17C1311D" w14:textId="77777777" w:rsidR="00922331" w:rsidRPr="00922331" w:rsidRDefault="00922331" w:rsidP="000C49D5">
      <w:pPr>
        <w:shd w:val="clear" w:color="auto" w:fill="FFFFFF"/>
        <w:spacing w:line="360" w:lineRule="auto"/>
        <w:contextualSpacing/>
        <w:rPr>
          <w:rFonts w:eastAsia="Times New Roman"/>
          <w:color w:val="auto"/>
          <w:sz w:val="22"/>
          <w:szCs w:val="22"/>
        </w:rPr>
      </w:pPr>
      <w:r w:rsidRPr="00922331">
        <w:rPr>
          <w:rFonts w:eastAsia="Times New Roman"/>
          <w:color w:val="auto"/>
          <w:sz w:val="22"/>
          <w:szCs w:val="22"/>
        </w:rPr>
        <w:t>Assistant Director</w:t>
      </w:r>
      <w:r>
        <w:rPr>
          <w:rFonts w:eastAsia="Times New Roman"/>
          <w:color w:val="auto"/>
          <w:sz w:val="22"/>
          <w:szCs w:val="22"/>
        </w:rPr>
        <w:tab/>
      </w:r>
      <w:r>
        <w:rPr>
          <w:rFonts w:eastAsia="Times New Roman"/>
          <w:color w:val="auto"/>
          <w:sz w:val="22"/>
          <w:szCs w:val="22"/>
        </w:rPr>
        <w:tab/>
      </w:r>
      <w:r w:rsidRPr="00922331">
        <w:rPr>
          <w:rFonts w:eastAsia="Times New Roman"/>
          <w:b/>
          <w:bCs/>
          <w:color w:val="auto"/>
          <w:sz w:val="22"/>
          <w:szCs w:val="22"/>
        </w:rPr>
        <w:t>Fernanda Cavalcanti</w:t>
      </w:r>
    </w:p>
    <w:p w14:paraId="6985E91E" w14:textId="77777777" w:rsidR="00FA343A" w:rsidRDefault="00FA343A" w:rsidP="006537D9">
      <w:pPr>
        <w:spacing w:line="360" w:lineRule="auto"/>
        <w:rPr>
          <w:sz w:val="22"/>
          <w:szCs w:val="22"/>
        </w:rPr>
      </w:pPr>
    </w:p>
    <w:p w14:paraId="514D1DF5" w14:textId="77777777" w:rsidR="003F16F0" w:rsidRPr="000768D0" w:rsidRDefault="00B60790" w:rsidP="003F16F0">
      <w:pPr>
        <w:spacing w:line="360" w:lineRule="auto"/>
        <w:rPr>
          <w:b/>
          <w:bCs/>
          <w:sz w:val="22"/>
          <w:szCs w:val="22"/>
          <w:u w:val="single"/>
        </w:rPr>
      </w:pPr>
      <w:r w:rsidRPr="000768D0">
        <w:rPr>
          <w:b/>
          <w:bCs/>
          <w:sz w:val="22"/>
          <w:szCs w:val="22"/>
          <w:u w:val="single"/>
        </w:rPr>
        <w:t>Performance diary</w:t>
      </w:r>
    </w:p>
    <w:p w14:paraId="168315BA" w14:textId="77777777" w:rsidR="00B60790" w:rsidRDefault="00B60790" w:rsidP="003F16F0">
      <w:pPr>
        <w:spacing w:line="360" w:lineRule="auto"/>
        <w:rPr>
          <w:bCs/>
          <w:sz w:val="22"/>
          <w:szCs w:val="22"/>
          <w:u w:val="single"/>
        </w:rPr>
      </w:pPr>
    </w:p>
    <w:p w14:paraId="3DE52C41" w14:textId="77777777" w:rsidR="00922331" w:rsidRPr="00137DCC" w:rsidRDefault="00922331" w:rsidP="003F16F0">
      <w:pPr>
        <w:spacing w:line="360" w:lineRule="auto"/>
        <w:rPr>
          <w:bCs/>
          <w:sz w:val="22"/>
          <w:szCs w:val="22"/>
        </w:rPr>
      </w:pPr>
      <w:r w:rsidRPr="00137DCC">
        <w:rPr>
          <w:bCs/>
          <w:sz w:val="22"/>
          <w:szCs w:val="22"/>
        </w:rPr>
        <w:t>Theatre Royal Glasgow</w:t>
      </w:r>
    </w:p>
    <w:p w14:paraId="1BDF8F7C" w14:textId="77777777" w:rsidR="00137DCC" w:rsidRPr="00137DCC" w:rsidRDefault="00922331" w:rsidP="003F16F0">
      <w:pPr>
        <w:spacing w:line="360" w:lineRule="auto"/>
        <w:rPr>
          <w:bCs/>
          <w:sz w:val="22"/>
          <w:szCs w:val="22"/>
        </w:rPr>
      </w:pPr>
      <w:r w:rsidRPr="00137DCC">
        <w:rPr>
          <w:bCs/>
          <w:sz w:val="22"/>
          <w:szCs w:val="22"/>
        </w:rPr>
        <w:t>29 October, 2 &amp; 5 November, 7.15pm</w:t>
      </w:r>
    </w:p>
    <w:p w14:paraId="6A9041AA" w14:textId="77777777" w:rsidR="00137DCC" w:rsidRPr="00137DCC" w:rsidRDefault="00137DCC" w:rsidP="003F16F0">
      <w:pPr>
        <w:spacing w:line="360" w:lineRule="auto"/>
        <w:rPr>
          <w:bCs/>
          <w:sz w:val="22"/>
          <w:szCs w:val="22"/>
        </w:rPr>
      </w:pPr>
      <w:r w:rsidRPr="00137DCC">
        <w:rPr>
          <w:bCs/>
          <w:sz w:val="22"/>
          <w:szCs w:val="22"/>
        </w:rPr>
        <w:t xml:space="preserve">Pre-show talk and Touch Tour, 5 November, 6pm </w:t>
      </w:r>
    </w:p>
    <w:p w14:paraId="3B340ABF" w14:textId="77777777" w:rsidR="00922331" w:rsidRPr="00137DCC" w:rsidRDefault="00137DCC" w:rsidP="003F16F0">
      <w:pPr>
        <w:spacing w:line="360" w:lineRule="auto"/>
        <w:rPr>
          <w:bCs/>
          <w:sz w:val="22"/>
          <w:szCs w:val="22"/>
        </w:rPr>
      </w:pPr>
      <w:r w:rsidRPr="00137DCC">
        <w:rPr>
          <w:bCs/>
          <w:sz w:val="22"/>
          <w:szCs w:val="22"/>
        </w:rPr>
        <w:t>Audio-described performance, 5 November, 7.15pm</w:t>
      </w:r>
    </w:p>
    <w:p w14:paraId="568D221E" w14:textId="77777777" w:rsidR="00137DCC" w:rsidRDefault="00137DCC" w:rsidP="003F16F0">
      <w:pPr>
        <w:spacing w:line="360" w:lineRule="auto"/>
        <w:rPr>
          <w:bCs/>
          <w:sz w:val="22"/>
          <w:szCs w:val="22"/>
          <w:u w:val="single"/>
        </w:rPr>
      </w:pPr>
    </w:p>
    <w:p w14:paraId="7F62C5D7" w14:textId="77777777" w:rsidR="00922331" w:rsidRPr="00137DCC" w:rsidRDefault="00922331" w:rsidP="003F16F0">
      <w:pPr>
        <w:spacing w:line="360" w:lineRule="auto"/>
        <w:rPr>
          <w:bCs/>
          <w:color w:val="auto"/>
          <w:sz w:val="22"/>
          <w:szCs w:val="22"/>
        </w:rPr>
      </w:pPr>
      <w:r w:rsidRPr="00137DCC">
        <w:rPr>
          <w:bCs/>
          <w:color w:val="auto"/>
          <w:sz w:val="22"/>
          <w:szCs w:val="22"/>
        </w:rPr>
        <w:t>Festival Theatre Edinburgh</w:t>
      </w:r>
    </w:p>
    <w:p w14:paraId="0B4CCD5C" w14:textId="77777777" w:rsidR="00922331" w:rsidRPr="00137DCC" w:rsidRDefault="00922331" w:rsidP="003F16F0">
      <w:pPr>
        <w:spacing w:line="360" w:lineRule="auto"/>
        <w:rPr>
          <w:bCs/>
          <w:color w:val="auto"/>
          <w:sz w:val="22"/>
          <w:szCs w:val="22"/>
        </w:rPr>
      </w:pPr>
      <w:r w:rsidRPr="00137DCC">
        <w:rPr>
          <w:bCs/>
          <w:color w:val="auto"/>
          <w:sz w:val="22"/>
          <w:szCs w:val="22"/>
        </w:rPr>
        <w:t xml:space="preserve">8,10 &amp; 12 November, 7.15pm </w:t>
      </w:r>
    </w:p>
    <w:p w14:paraId="1C6EE677" w14:textId="77777777" w:rsidR="00922331" w:rsidRPr="00137DCC" w:rsidRDefault="00137DCC" w:rsidP="003F16F0">
      <w:pPr>
        <w:spacing w:line="360" w:lineRule="auto"/>
        <w:contextualSpacing/>
        <w:rPr>
          <w:rFonts w:eastAsia="Times New Roman"/>
          <w:color w:val="auto"/>
          <w:sz w:val="22"/>
          <w:szCs w:val="22"/>
        </w:rPr>
      </w:pPr>
      <w:r w:rsidRPr="00137DCC">
        <w:rPr>
          <w:rFonts w:eastAsia="Times New Roman"/>
          <w:color w:val="auto"/>
          <w:sz w:val="22"/>
          <w:szCs w:val="22"/>
        </w:rPr>
        <w:t xml:space="preserve">Pre-show talk and Touch Tour, 12 November, 6pm </w:t>
      </w:r>
    </w:p>
    <w:p w14:paraId="658C24DE" w14:textId="77777777" w:rsidR="00137DCC" w:rsidRPr="00137DCC" w:rsidRDefault="00137DCC" w:rsidP="003F16F0">
      <w:pPr>
        <w:spacing w:line="360" w:lineRule="auto"/>
        <w:contextualSpacing/>
        <w:rPr>
          <w:rFonts w:eastAsia="Times New Roman"/>
          <w:color w:val="auto"/>
          <w:sz w:val="22"/>
          <w:szCs w:val="22"/>
        </w:rPr>
      </w:pPr>
      <w:r w:rsidRPr="00137DCC">
        <w:rPr>
          <w:rFonts w:eastAsia="Times New Roman"/>
          <w:color w:val="auto"/>
          <w:sz w:val="22"/>
          <w:szCs w:val="22"/>
        </w:rPr>
        <w:t xml:space="preserve">Audio-described performance, 12 November, 7.15pm </w:t>
      </w:r>
    </w:p>
    <w:p w14:paraId="4C6F36FC" w14:textId="77777777" w:rsidR="00304247" w:rsidRDefault="00304247" w:rsidP="006537D9">
      <w:pPr>
        <w:spacing w:line="360" w:lineRule="auto"/>
        <w:rPr>
          <w:sz w:val="22"/>
          <w:szCs w:val="22"/>
        </w:rPr>
      </w:pPr>
    </w:p>
    <w:p w14:paraId="619D2F52" w14:textId="77777777" w:rsidR="003F16F0" w:rsidRDefault="003F16F0" w:rsidP="008B06CC">
      <w:pPr>
        <w:spacing w:line="360" w:lineRule="auto"/>
        <w:contextualSpacing/>
        <w:rPr>
          <w:sz w:val="22"/>
          <w:szCs w:val="22"/>
          <w:u w:val="single"/>
        </w:rPr>
      </w:pPr>
      <w:r w:rsidRPr="008B06CC">
        <w:rPr>
          <w:sz w:val="22"/>
          <w:szCs w:val="22"/>
          <w:u w:val="single"/>
        </w:rPr>
        <w:t>Notes to Editors</w:t>
      </w:r>
    </w:p>
    <w:p w14:paraId="662D4B75" w14:textId="77777777" w:rsidR="007B6811" w:rsidRDefault="007B6811" w:rsidP="008B06CC">
      <w:pPr>
        <w:spacing w:line="360" w:lineRule="auto"/>
        <w:contextualSpacing/>
        <w:rPr>
          <w:sz w:val="22"/>
          <w:szCs w:val="22"/>
          <w:u w:val="single"/>
        </w:rPr>
      </w:pPr>
    </w:p>
    <w:p w14:paraId="72B4AC34" w14:textId="77777777" w:rsidR="007B6811" w:rsidRPr="007B6811" w:rsidRDefault="007B6811" w:rsidP="008B06CC">
      <w:pPr>
        <w:spacing w:line="360" w:lineRule="auto"/>
        <w:contextualSpacing/>
        <w:rPr>
          <w:b/>
          <w:sz w:val="22"/>
          <w:szCs w:val="22"/>
        </w:rPr>
      </w:pPr>
      <w:r w:rsidRPr="007B6811">
        <w:rPr>
          <w:b/>
          <w:sz w:val="22"/>
          <w:szCs w:val="22"/>
        </w:rPr>
        <w:t xml:space="preserve">Scottish Opera </w:t>
      </w:r>
    </w:p>
    <w:p w14:paraId="183F4BE4" w14:textId="77777777" w:rsidR="007B6811" w:rsidRPr="008B06CC" w:rsidRDefault="007B6811" w:rsidP="008B06CC">
      <w:pPr>
        <w:spacing w:line="360" w:lineRule="auto"/>
        <w:contextualSpacing/>
        <w:rPr>
          <w:sz w:val="22"/>
          <w:szCs w:val="22"/>
          <w:u w:val="single"/>
        </w:rPr>
      </w:pPr>
    </w:p>
    <w:p w14:paraId="4F4F2D30" w14:textId="77777777" w:rsidR="008B06CC" w:rsidRDefault="008B06CC" w:rsidP="008B06CC">
      <w:pPr>
        <w:pStyle w:val="Pa4"/>
        <w:spacing w:after="220" w:line="360" w:lineRule="auto"/>
        <w:contextualSpacing/>
        <w:rPr>
          <w:rFonts w:ascii="Arial" w:hAnsi="Arial" w:cs="Arial"/>
          <w:color w:val="000000"/>
          <w:sz w:val="22"/>
          <w:szCs w:val="22"/>
        </w:rPr>
      </w:pPr>
      <w:r w:rsidRPr="008B06CC">
        <w:rPr>
          <w:rFonts w:ascii="Arial" w:hAnsi="Arial" w:cs="Arial"/>
          <w:color w:val="000000"/>
          <w:sz w:val="22"/>
          <w:szCs w:val="22"/>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proofErr w:type="spellStart"/>
      <w:r w:rsidRPr="008B06CC">
        <w:rPr>
          <w:rFonts w:ascii="Arial" w:hAnsi="Arial" w:cs="Arial"/>
          <w:i/>
          <w:color w:val="000000"/>
          <w:sz w:val="22"/>
          <w:szCs w:val="22"/>
        </w:rPr>
        <w:t>Madama</w:t>
      </w:r>
      <w:proofErr w:type="spellEnd"/>
      <w:r w:rsidRPr="008B06CC">
        <w:rPr>
          <w:rFonts w:ascii="Arial" w:hAnsi="Arial" w:cs="Arial"/>
          <w:i/>
          <w:color w:val="000000"/>
          <w:sz w:val="22"/>
          <w:szCs w:val="22"/>
        </w:rPr>
        <w:t xml:space="preserve"> Butterfly</w:t>
      </w:r>
      <w:r w:rsidRPr="008B06CC">
        <w:rPr>
          <w:rFonts w:ascii="Arial" w:hAnsi="Arial" w:cs="Arial"/>
          <w:color w:val="000000"/>
          <w:sz w:val="22"/>
          <w:szCs w:val="22"/>
        </w:rPr>
        <w:t xml:space="preserve"> and </w:t>
      </w:r>
      <w:proofErr w:type="spellStart"/>
      <w:r w:rsidRPr="008B06CC">
        <w:rPr>
          <w:rFonts w:ascii="Arial" w:hAnsi="Arial" w:cs="Arial"/>
          <w:i/>
          <w:color w:val="000000"/>
          <w:sz w:val="22"/>
          <w:szCs w:val="22"/>
        </w:rPr>
        <w:t>Pelléas</w:t>
      </w:r>
      <w:proofErr w:type="spellEnd"/>
      <w:r w:rsidRPr="008B06CC">
        <w:rPr>
          <w:rFonts w:ascii="Arial" w:hAnsi="Arial" w:cs="Arial"/>
          <w:i/>
          <w:color w:val="000000"/>
          <w:sz w:val="22"/>
          <w:szCs w:val="22"/>
        </w:rPr>
        <w:t xml:space="preserve"> et </w:t>
      </w:r>
      <w:proofErr w:type="spellStart"/>
      <w:r w:rsidRPr="008B06CC">
        <w:rPr>
          <w:rFonts w:ascii="Arial" w:hAnsi="Arial" w:cs="Arial"/>
          <w:i/>
          <w:color w:val="000000"/>
          <w:sz w:val="22"/>
          <w:szCs w:val="22"/>
        </w:rPr>
        <w:t>Mélisande</w:t>
      </w:r>
      <w:proofErr w:type="spellEnd"/>
      <w:r w:rsidRPr="008B06CC">
        <w:rPr>
          <w:rFonts w:ascii="Arial" w:hAnsi="Arial" w:cs="Arial"/>
          <w:color w:val="000000"/>
          <w:sz w:val="22"/>
          <w:szCs w:val="22"/>
        </w:rPr>
        <w:t xml:space="preserve">. The 2022/23 season marks its 60th Anniversary. </w:t>
      </w:r>
    </w:p>
    <w:p w14:paraId="2B856F98" w14:textId="77777777" w:rsidR="008B06CC" w:rsidRPr="008B06CC" w:rsidRDefault="008B06CC" w:rsidP="008B06CC">
      <w:pPr>
        <w:pStyle w:val="Pa4"/>
        <w:spacing w:after="220" w:line="360" w:lineRule="auto"/>
        <w:contextualSpacing/>
        <w:rPr>
          <w:rFonts w:ascii="Arial" w:hAnsi="Arial" w:cs="Arial"/>
          <w:color w:val="000000"/>
          <w:sz w:val="22"/>
          <w:szCs w:val="22"/>
        </w:rPr>
      </w:pPr>
    </w:p>
    <w:p w14:paraId="3916D5F0" w14:textId="77777777" w:rsidR="008B06CC" w:rsidRDefault="008B06CC" w:rsidP="008B06CC">
      <w:pPr>
        <w:pStyle w:val="Pa4"/>
        <w:spacing w:after="220" w:line="360" w:lineRule="auto"/>
        <w:contextualSpacing/>
        <w:rPr>
          <w:rFonts w:ascii="Arial" w:hAnsi="Arial" w:cs="Arial"/>
          <w:color w:val="000000"/>
          <w:sz w:val="22"/>
          <w:szCs w:val="22"/>
        </w:rPr>
      </w:pPr>
      <w:r w:rsidRPr="008B06CC">
        <w:rPr>
          <w:rFonts w:ascii="Arial" w:hAnsi="Arial" w:cs="Arial"/>
          <w:color w:val="000000"/>
          <w:sz w:val="22"/>
          <w:szCs w:val="22"/>
        </w:rPr>
        <w:t xml:space="preserve">Scottish Opera’s performance repertoire ranges across five centuries, from the earliest operas to newly-commissioned world premieres, balancing favourites with under-explored works. The Company collaborates with the world’s finest singers and creatives, together with The Orchestra of Scottish Opera and choruses for each opera. Recent accolades include a South Bank Sky Arts Award, a Scottish Award for New Music, Sunday Herald Culture Awards, a 2017 UK Theatre Award, and a 2020 RPS Award. The Company took operas to Brooklyn in 2017 and Adelaide in 2020, and the 2022/23 season sees productions first staged at Scottish Opera appearing in Santa Fe, Madrid, Toulouse, and Los Angeles. The </w:t>
      </w:r>
      <w:r w:rsidRPr="008B06CC">
        <w:rPr>
          <w:rFonts w:ascii="Arial" w:hAnsi="Arial" w:cs="Arial"/>
          <w:color w:val="000000"/>
          <w:sz w:val="22"/>
          <w:szCs w:val="22"/>
        </w:rPr>
        <w:lastRenderedPageBreak/>
        <w:t>60</w:t>
      </w:r>
      <w:r w:rsidRPr="008B06CC">
        <w:rPr>
          <w:rFonts w:ascii="Arial" w:hAnsi="Arial" w:cs="Arial"/>
          <w:color w:val="000000"/>
          <w:sz w:val="22"/>
          <w:szCs w:val="22"/>
          <w:vertAlign w:val="superscript"/>
        </w:rPr>
        <w:t>th</w:t>
      </w:r>
      <w:r w:rsidRPr="008B06CC">
        <w:rPr>
          <w:rFonts w:ascii="Arial" w:hAnsi="Arial" w:cs="Arial"/>
          <w:color w:val="000000"/>
          <w:sz w:val="22"/>
          <w:szCs w:val="22"/>
        </w:rPr>
        <w:t xml:space="preserve"> Anniversary Season includes the UK fully-staged premiere of Osvaldo Golijov’s </w:t>
      </w:r>
      <w:r w:rsidRPr="008B06CC">
        <w:rPr>
          <w:rFonts w:ascii="Arial" w:hAnsi="Arial" w:cs="Arial"/>
          <w:i/>
          <w:color w:val="000000"/>
          <w:sz w:val="22"/>
          <w:szCs w:val="22"/>
        </w:rPr>
        <w:t>Ainadamar</w:t>
      </w:r>
      <w:r w:rsidRPr="008B06CC">
        <w:rPr>
          <w:rFonts w:ascii="Arial" w:hAnsi="Arial" w:cs="Arial"/>
          <w:color w:val="000000"/>
          <w:sz w:val="22"/>
          <w:szCs w:val="22"/>
        </w:rPr>
        <w:t xml:space="preserve"> and the Company premiere of Puccini’s </w:t>
      </w:r>
      <w:r w:rsidRPr="008B06CC">
        <w:rPr>
          <w:rFonts w:ascii="Arial" w:hAnsi="Arial" w:cs="Arial"/>
          <w:i/>
          <w:color w:val="000000"/>
          <w:sz w:val="22"/>
          <w:szCs w:val="22"/>
        </w:rPr>
        <w:t>Il trittico</w:t>
      </w:r>
      <w:r w:rsidRPr="008B06CC">
        <w:rPr>
          <w:rFonts w:ascii="Arial" w:hAnsi="Arial" w:cs="Arial"/>
          <w:color w:val="000000"/>
          <w:sz w:val="22"/>
          <w:szCs w:val="22"/>
        </w:rPr>
        <w:t xml:space="preserve">. </w:t>
      </w:r>
    </w:p>
    <w:p w14:paraId="3C1A291C" w14:textId="77777777" w:rsidR="008B06CC" w:rsidRPr="008B06CC" w:rsidRDefault="008B06CC" w:rsidP="008B06CC">
      <w:pPr>
        <w:pStyle w:val="Pa4"/>
        <w:spacing w:after="220" w:line="360" w:lineRule="auto"/>
        <w:contextualSpacing/>
        <w:rPr>
          <w:rFonts w:ascii="Arial" w:hAnsi="Arial" w:cs="Arial"/>
          <w:color w:val="FF0000"/>
          <w:sz w:val="22"/>
          <w:szCs w:val="22"/>
        </w:rPr>
      </w:pPr>
    </w:p>
    <w:p w14:paraId="52A7F79B" w14:textId="77777777" w:rsidR="008B06CC" w:rsidRDefault="008B06CC" w:rsidP="008B06CC">
      <w:pPr>
        <w:pStyle w:val="Pa4"/>
        <w:spacing w:after="220" w:line="360" w:lineRule="auto"/>
        <w:contextualSpacing/>
        <w:rPr>
          <w:rFonts w:ascii="Arial" w:hAnsi="Arial" w:cs="Arial"/>
          <w:color w:val="000000"/>
          <w:sz w:val="22"/>
          <w:szCs w:val="22"/>
        </w:rPr>
      </w:pPr>
      <w:r w:rsidRPr="008B06CC">
        <w:rPr>
          <w:rFonts w:ascii="Arial" w:hAnsi="Arial" w:cs="Arial"/>
          <w:color w:val="000000"/>
          <w:sz w:val="22"/>
          <w:szCs w:val="22"/>
        </w:rPr>
        <w:t xml:space="preserve">The Company tours extensively across Scotland to ensure performances are within reach of as many of the country’s dispersed population as possible – this year, 60 locations across the length and breadth of the country. Specially-adapted 40-foot long trailers bring Pop-up Opera performances to thousands of people each year. This is one of the most extensive touring programmes of any European opera company and a much-valued contribution to Scotland’s cultural and artistic life, particularly in remote and island communities. </w:t>
      </w:r>
    </w:p>
    <w:p w14:paraId="10D2C662" w14:textId="77777777" w:rsidR="008B06CC" w:rsidRPr="008B06CC" w:rsidRDefault="008B06CC" w:rsidP="008B06CC">
      <w:pPr>
        <w:pStyle w:val="Pa4"/>
        <w:spacing w:after="220" w:line="360" w:lineRule="auto"/>
        <w:contextualSpacing/>
        <w:rPr>
          <w:rFonts w:ascii="Arial" w:hAnsi="Arial" w:cs="Arial"/>
          <w:color w:val="000000"/>
          <w:sz w:val="22"/>
          <w:szCs w:val="22"/>
        </w:rPr>
      </w:pPr>
    </w:p>
    <w:p w14:paraId="0111659D" w14:textId="77777777" w:rsidR="008B06CC" w:rsidRPr="008B06CC" w:rsidRDefault="008B06CC" w:rsidP="008B06CC">
      <w:pPr>
        <w:pStyle w:val="Pa4"/>
        <w:spacing w:after="220" w:line="360" w:lineRule="auto"/>
        <w:contextualSpacing/>
        <w:rPr>
          <w:rFonts w:ascii="Arial" w:hAnsi="Arial" w:cs="Arial"/>
          <w:color w:val="000000"/>
          <w:sz w:val="22"/>
          <w:szCs w:val="22"/>
        </w:rPr>
      </w:pPr>
      <w:r w:rsidRPr="008B06CC">
        <w:rPr>
          <w:rFonts w:ascii="Arial" w:hAnsi="Arial" w:cs="Arial"/>
          <w:color w:val="000000"/>
          <w:sz w:val="22"/>
          <w:szCs w:val="22"/>
        </w:rPr>
        <w:t xml:space="preserve">The Company’s Education &amp; Outreach programme, the oldest in Europe, includes an annual in-person and digital Primary Schools Tour, bringing children the opportunity to perform their own specially-commissioned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14:paraId="1373DA81" w14:textId="77777777" w:rsidR="008B06CC" w:rsidRDefault="008B06CC" w:rsidP="008B06CC">
      <w:pPr>
        <w:spacing w:line="360" w:lineRule="auto"/>
        <w:contextualSpacing/>
        <w:rPr>
          <w:sz w:val="22"/>
          <w:szCs w:val="22"/>
        </w:rPr>
      </w:pPr>
      <w:r w:rsidRPr="008B06CC">
        <w:rPr>
          <w:sz w:val="22"/>
          <w:szCs w:val="22"/>
        </w:rPr>
        <w:t xml:space="preserve">Scottish Opera is committed to making opera for all, presenting opera at the highest possible standards in theatres across the country, outdoors on tour, and digital audiences around the world. The Company’s 2021 production of </w:t>
      </w:r>
      <w:r w:rsidRPr="008B06CC">
        <w:rPr>
          <w:i/>
          <w:iCs/>
          <w:sz w:val="22"/>
          <w:szCs w:val="22"/>
        </w:rPr>
        <w:t>The Gondoliers</w:t>
      </w:r>
      <w:r w:rsidRPr="008B06CC">
        <w:rPr>
          <w:sz w:val="22"/>
          <w:szCs w:val="22"/>
        </w:rPr>
        <w:t xml:space="preserve">, filmed live at Festival Theatre Edinburgh, is available on BBC iPlayer. Scottish Opera’s On Screen productions are available to watch at </w:t>
      </w:r>
      <w:hyperlink r:id="rId9" w:history="1">
        <w:r w:rsidRPr="008B06CC">
          <w:rPr>
            <w:rStyle w:val="Hyperlink"/>
            <w:sz w:val="22"/>
            <w:szCs w:val="22"/>
          </w:rPr>
          <w:t>www.scottishopera.org.uk/what-s-on/opera-on-screen</w:t>
        </w:r>
      </w:hyperlink>
      <w:r w:rsidRPr="008B06CC">
        <w:rPr>
          <w:sz w:val="22"/>
          <w:szCs w:val="22"/>
        </w:rPr>
        <w:t xml:space="preserve">. The collection includes Donizetti’s </w:t>
      </w:r>
      <w:r w:rsidRPr="008B06CC">
        <w:rPr>
          <w:i/>
          <w:iCs/>
          <w:sz w:val="22"/>
          <w:szCs w:val="22"/>
        </w:rPr>
        <w:t>L’elisir d’amore</w:t>
      </w:r>
      <w:r w:rsidRPr="008B06CC">
        <w:rPr>
          <w:sz w:val="22"/>
          <w:szCs w:val="22"/>
        </w:rPr>
        <w:t xml:space="preserve">, Humperdinck’s </w:t>
      </w:r>
      <w:r w:rsidRPr="008B06CC">
        <w:rPr>
          <w:i/>
          <w:iCs/>
          <w:sz w:val="22"/>
          <w:szCs w:val="22"/>
        </w:rPr>
        <w:t>Hansel and Gretel</w:t>
      </w:r>
      <w:r w:rsidRPr="008B06CC">
        <w:rPr>
          <w:sz w:val="22"/>
          <w:szCs w:val="22"/>
        </w:rPr>
        <w:t xml:space="preserve">, Mozart’s </w:t>
      </w:r>
      <w:r w:rsidRPr="008B06CC">
        <w:rPr>
          <w:i/>
          <w:iCs/>
          <w:sz w:val="22"/>
          <w:szCs w:val="22"/>
        </w:rPr>
        <w:t>Così fan tutte</w:t>
      </w:r>
      <w:r w:rsidRPr="008B06CC">
        <w:rPr>
          <w:sz w:val="22"/>
          <w:szCs w:val="22"/>
        </w:rPr>
        <w:t xml:space="preserve">, </w:t>
      </w:r>
      <w:r w:rsidRPr="008B06CC">
        <w:rPr>
          <w:i/>
          <w:iCs/>
          <w:sz w:val="22"/>
          <w:szCs w:val="22"/>
        </w:rPr>
        <w:t>Opera Highlights</w:t>
      </w:r>
      <w:r w:rsidRPr="008B06CC">
        <w:rPr>
          <w:sz w:val="22"/>
          <w:szCs w:val="22"/>
        </w:rPr>
        <w:t xml:space="preserve">, Menotti’s </w:t>
      </w:r>
      <w:r w:rsidRPr="008B06CC">
        <w:rPr>
          <w:i/>
          <w:iCs/>
          <w:sz w:val="22"/>
          <w:szCs w:val="22"/>
        </w:rPr>
        <w:t>The Telephone</w:t>
      </w:r>
      <w:r w:rsidRPr="008B06CC">
        <w:rPr>
          <w:sz w:val="22"/>
          <w:szCs w:val="22"/>
        </w:rPr>
        <w:t xml:space="preserve">, and Samuel Bordoli and Jenni Fagan’s </w:t>
      </w:r>
      <w:r w:rsidRPr="008B06CC">
        <w:rPr>
          <w:i/>
          <w:iCs/>
          <w:sz w:val="22"/>
          <w:szCs w:val="22"/>
        </w:rPr>
        <w:t>The Narcissistic Fish</w:t>
      </w:r>
      <w:r w:rsidRPr="008B06CC">
        <w:rPr>
          <w:sz w:val="22"/>
          <w:szCs w:val="22"/>
        </w:rPr>
        <w:t xml:space="preserve">. A new commission will be announced in 2023. </w:t>
      </w:r>
      <w:r w:rsidR="00C543DD">
        <w:rPr>
          <w:sz w:val="22"/>
          <w:szCs w:val="22"/>
        </w:rPr>
        <w:t xml:space="preserve"> </w:t>
      </w:r>
    </w:p>
    <w:p w14:paraId="5E924F9E" w14:textId="77777777" w:rsidR="00BF7B10" w:rsidRDefault="00BF7B10" w:rsidP="008B06CC">
      <w:pPr>
        <w:spacing w:line="360" w:lineRule="auto"/>
        <w:contextualSpacing/>
        <w:rPr>
          <w:sz w:val="22"/>
          <w:szCs w:val="22"/>
        </w:rPr>
      </w:pPr>
    </w:p>
    <w:p w14:paraId="2E05540D" w14:textId="77777777" w:rsidR="007B6811" w:rsidRDefault="007B6811" w:rsidP="008B06CC">
      <w:pPr>
        <w:spacing w:line="360" w:lineRule="auto"/>
        <w:contextualSpacing/>
        <w:rPr>
          <w:sz w:val="22"/>
          <w:szCs w:val="22"/>
        </w:rPr>
      </w:pPr>
      <w:r w:rsidRPr="003F16F0">
        <w:rPr>
          <w:b/>
          <w:bCs/>
          <w:noProof/>
          <w:sz w:val="22"/>
          <w:szCs w:val="22"/>
        </w:rPr>
        <w:drawing>
          <wp:inline distT="0" distB="0" distL="0" distR="0" wp14:anchorId="4A92E899" wp14:editId="00F206F5">
            <wp:extent cx="1838325" cy="460891"/>
            <wp:effectExtent l="0" t="0" r="0" b="0"/>
            <wp:docPr id="4" name="Picture 4"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14:paraId="1D764B3F" w14:textId="77777777" w:rsidR="00BF7B10" w:rsidRPr="00BF7B10" w:rsidRDefault="00BF7B10" w:rsidP="00BF7B10">
      <w:pPr>
        <w:spacing w:line="360" w:lineRule="atLeast"/>
        <w:rPr>
          <w:rFonts w:ascii="Times New Roman" w:eastAsia="Times New Roman" w:hAnsi="Times New Roman" w:cs="Times New Roman"/>
          <w:color w:val="auto"/>
          <w:sz w:val="22"/>
          <w:szCs w:val="22"/>
        </w:rPr>
      </w:pPr>
      <w:r w:rsidRPr="00BF7B10">
        <w:rPr>
          <w:rFonts w:eastAsia="Times New Roman"/>
          <w:b/>
          <w:bCs/>
          <w:sz w:val="22"/>
          <w:szCs w:val="22"/>
        </w:rPr>
        <w:t>Opera Ventures </w:t>
      </w:r>
    </w:p>
    <w:p w14:paraId="5E315F2A" w14:textId="77777777" w:rsidR="00BF7B10" w:rsidRPr="00BF7B10" w:rsidRDefault="00BF7B10" w:rsidP="00BF7B10">
      <w:pPr>
        <w:spacing w:line="360" w:lineRule="atLeast"/>
        <w:rPr>
          <w:rFonts w:eastAsia="Times New Roman"/>
          <w:sz w:val="22"/>
          <w:szCs w:val="22"/>
        </w:rPr>
      </w:pPr>
      <w:r w:rsidRPr="00BF7B10">
        <w:rPr>
          <w:rFonts w:ascii="Calibri" w:eastAsia="Times New Roman" w:hAnsi="Calibri" w:cs="Calibri"/>
          <w:sz w:val="22"/>
          <w:szCs w:val="22"/>
          <w:lang w:val="en-US"/>
        </w:rPr>
        <w:t> </w:t>
      </w:r>
    </w:p>
    <w:p w14:paraId="271CBFB3" w14:textId="77777777" w:rsidR="00BF7B10" w:rsidRPr="00BF7B10" w:rsidRDefault="00BF7B10" w:rsidP="00BF7B10">
      <w:pPr>
        <w:spacing w:line="360" w:lineRule="atLeast"/>
        <w:rPr>
          <w:rFonts w:eastAsia="Times New Roman"/>
          <w:sz w:val="22"/>
          <w:szCs w:val="22"/>
        </w:rPr>
      </w:pPr>
      <w:r w:rsidRPr="00BF7B10">
        <w:rPr>
          <w:rFonts w:eastAsia="Times New Roman"/>
          <w:sz w:val="22"/>
          <w:szCs w:val="22"/>
          <w:lang w:val="en-US"/>
        </w:rPr>
        <w:t>Opera Ventures</w:t>
      </w:r>
      <w:r w:rsidRPr="00BF7B10">
        <w:rPr>
          <w:rStyle w:val="apple-converted-space"/>
          <w:rFonts w:eastAsia="Times New Roman"/>
          <w:sz w:val="22"/>
          <w:szCs w:val="22"/>
          <w:lang w:val="en-US"/>
        </w:rPr>
        <w:t> </w:t>
      </w:r>
      <w:r w:rsidRPr="00BF7B10">
        <w:rPr>
          <w:rFonts w:eastAsia="Times New Roman"/>
          <w:sz w:val="22"/>
          <w:szCs w:val="22"/>
          <w:lang w:val="en-US"/>
        </w:rPr>
        <w:t>is a transformational charity founded by John Berry CBE to develop major new opera projects in partnership with arts organisations worldwide, </w:t>
      </w:r>
      <w:r>
        <w:rPr>
          <w:rFonts w:eastAsia="Times New Roman"/>
          <w:sz w:val="22"/>
          <w:szCs w:val="22"/>
          <w:lang w:val="en-US"/>
        </w:rPr>
        <w:t xml:space="preserve">with a focus on living composers. </w:t>
      </w:r>
    </w:p>
    <w:p w14:paraId="14F31005" w14:textId="77777777" w:rsidR="00BF7B10" w:rsidRPr="00BF7B10" w:rsidRDefault="00BF7B10" w:rsidP="00BF7B10">
      <w:pPr>
        <w:spacing w:line="360" w:lineRule="atLeast"/>
        <w:rPr>
          <w:rFonts w:eastAsia="Times New Roman"/>
          <w:sz w:val="22"/>
          <w:szCs w:val="22"/>
        </w:rPr>
      </w:pPr>
      <w:r w:rsidRPr="00BF7B10">
        <w:rPr>
          <w:rFonts w:eastAsia="Times New Roman"/>
          <w:sz w:val="22"/>
          <w:szCs w:val="22"/>
          <w:lang w:val="en-US"/>
        </w:rPr>
        <w:t> </w:t>
      </w:r>
    </w:p>
    <w:p w14:paraId="4BBA4910" w14:textId="77777777" w:rsidR="00BF7B10" w:rsidRPr="00BF7B10" w:rsidRDefault="00BF7B10" w:rsidP="00BF7B10">
      <w:pPr>
        <w:spacing w:line="360" w:lineRule="atLeast"/>
        <w:rPr>
          <w:rFonts w:eastAsia="Times New Roman"/>
          <w:sz w:val="22"/>
          <w:szCs w:val="22"/>
        </w:rPr>
      </w:pPr>
      <w:r w:rsidRPr="00BF7B10">
        <w:rPr>
          <w:rFonts w:eastAsia="Times New Roman"/>
          <w:sz w:val="22"/>
          <w:szCs w:val="22"/>
          <w:lang w:val="en-US"/>
        </w:rPr>
        <w:t xml:space="preserve">Creating and staging new productions of contemporary opera is one of the biggest challenges in the performing arts today, especially in an environment where reduced public funding has forced opera houses and festivals to do less and take fewer risks. Opera </w:t>
      </w:r>
      <w:r w:rsidRPr="00BF7B10">
        <w:rPr>
          <w:rFonts w:eastAsia="Times New Roman"/>
          <w:sz w:val="22"/>
          <w:szCs w:val="22"/>
          <w:lang w:val="en-US"/>
        </w:rPr>
        <w:lastRenderedPageBreak/>
        <w:t>Ventures has been set up specifically to respond to this challenge. With its own combination of artistic vision, producing expertise and a focused network of philanthropists Opera Ventures creates powerful new productions which can be shared by several partners. Thereby harnessing and coordinating the existing infrastructures of internationally recognised organisations.</w:t>
      </w:r>
    </w:p>
    <w:p w14:paraId="4491BBF6" w14:textId="77777777" w:rsidR="00BF7B10" w:rsidRPr="00BF7B10" w:rsidRDefault="00BF7B10" w:rsidP="00BF7B10">
      <w:pPr>
        <w:spacing w:line="360" w:lineRule="atLeast"/>
        <w:rPr>
          <w:rFonts w:eastAsia="Times New Roman"/>
          <w:sz w:val="22"/>
          <w:szCs w:val="22"/>
        </w:rPr>
      </w:pPr>
      <w:r w:rsidRPr="00BF7B10">
        <w:rPr>
          <w:rFonts w:eastAsia="Times New Roman"/>
          <w:sz w:val="22"/>
          <w:szCs w:val="22"/>
          <w:lang w:val="en-US"/>
        </w:rPr>
        <w:t> </w:t>
      </w:r>
    </w:p>
    <w:p w14:paraId="25E49B58" w14:textId="77777777" w:rsidR="00BF7B10" w:rsidRPr="00BF7B10" w:rsidRDefault="00BF7B10" w:rsidP="00BF7B10">
      <w:pPr>
        <w:spacing w:line="360" w:lineRule="atLeast"/>
        <w:rPr>
          <w:rFonts w:eastAsia="Times New Roman"/>
          <w:color w:val="auto"/>
          <w:sz w:val="22"/>
          <w:szCs w:val="22"/>
        </w:rPr>
      </w:pPr>
      <w:r w:rsidRPr="00BF7B10">
        <w:rPr>
          <w:rStyle w:val="Hyperlink"/>
          <w:rFonts w:eastAsia="Times New Roman"/>
          <w:color w:val="auto"/>
          <w:sz w:val="22"/>
          <w:szCs w:val="22"/>
          <w:lang w:val="en-US"/>
        </w:rPr>
        <w:t>www.</w:t>
      </w:r>
      <w:hyperlink r:id="rId11" w:history="1">
        <w:r w:rsidRPr="00BF7B10">
          <w:rPr>
            <w:rStyle w:val="Hyperlink"/>
            <w:rFonts w:eastAsia="Times New Roman"/>
            <w:color w:val="auto"/>
            <w:sz w:val="22"/>
            <w:szCs w:val="22"/>
            <w:lang w:val="en-US"/>
          </w:rPr>
          <w:t>operaventures.org</w:t>
        </w:r>
      </w:hyperlink>
    </w:p>
    <w:p w14:paraId="4E2843AD" w14:textId="77777777" w:rsidR="00BF7B10" w:rsidRPr="00BF7B10" w:rsidRDefault="00BF7B10" w:rsidP="00BF7B10">
      <w:pPr>
        <w:spacing w:line="360" w:lineRule="atLeast"/>
        <w:rPr>
          <w:rFonts w:eastAsia="Times New Roman"/>
          <w:sz w:val="22"/>
          <w:szCs w:val="22"/>
        </w:rPr>
      </w:pPr>
      <w:r w:rsidRPr="00BF7B10">
        <w:rPr>
          <w:rFonts w:eastAsia="Times New Roman"/>
          <w:sz w:val="22"/>
          <w:szCs w:val="22"/>
          <w:lang w:val="en-US"/>
        </w:rPr>
        <w:t>For Opera Ventures:</w:t>
      </w:r>
    </w:p>
    <w:p w14:paraId="79B93356" w14:textId="77777777" w:rsidR="00BF7B10" w:rsidRPr="00BF7B10" w:rsidRDefault="00BF7B10" w:rsidP="00BF7B10">
      <w:pPr>
        <w:spacing w:line="360" w:lineRule="atLeast"/>
        <w:rPr>
          <w:rFonts w:eastAsia="Times New Roman"/>
          <w:sz w:val="22"/>
          <w:szCs w:val="22"/>
        </w:rPr>
      </w:pPr>
      <w:r w:rsidRPr="00BF7B10">
        <w:rPr>
          <w:rFonts w:eastAsia="Times New Roman"/>
          <w:sz w:val="22"/>
          <w:szCs w:val="22"/>
          <w:lang w:val="en-US"/>
        </w:rPr>
        <w:t>Artistic Director:  John Berry CBE</w:t>
      </w:r>
    </w:p>
    <w:p w14:paraId="50F3753C" w14:textId="77777777" w:rsidR="00BF7B10" w:rsidRDefault="00BF7B10" w:rsidP="007B6811">
      <w:pPr>
        <w:spacing w:line="360" w:lineRule="atLeast"/>
        <w:rPr>
          <w:rFonts w:eastAsia="Times New Roman"/>
          <w:sz w:val="22"/>
          <w:szCs w:val="22"/>
        </w:rPr>
      </w:pPr>
      <w:r w:rsidRPr="00BF7B10">
        <w:rPr>
          <w:rFonts w:eastAsia="Times New Roman"/>
          <w:sz w:val="22"/>
          <w:szCs w:val="22"/>
          <w:lang w:val="en-US"/>
        </w:rPr>
        <w:t>Executive Director/Producer:  Loretta Tomasi OBE</w:t>
      </w:r>
    </w:p>
    <w:p w14:paraId="26E5568A" w14:textId="77777777" w:rsidR="007B6811" w:rsidRPr="007B6811" w:rsidRDefault="007B6811" w:rsidP="007B6811">
      <w:pPr>
        <w:spacing w:line="360" w:lineRule="atLeast"/>
        <w:rPr>
          <w:rFonts w:eastAsia="Times New Roman"/>
          <w:sz w:val="22"/>
          <w:szCs w:val="22"/>
        </w:rPr>
      </w:pPr>
    </w:p>
    <w:p w14:paraId="4735BA82" w14:textId="77777777" w:rsidR="003F16F0" w:rsidRPr="003F16F0" w:rsidRDefault="003F16F0" w:rsidP="003F16F0">
      <w:pPr>
        <w:pBdr>
          <w:top w:val="single" w:sz="4" w:space="1" w:color="auto"/>
          <w:left w:val="single" w:sz="4" w:space="15" w:color="auto"/>
          <w:bottom w:val="single" w:sz="4" w:space="1" w:color="auto"/>
          <w:right w:val="single" w:sz="4" w:space="31" w:color="auto"/>
        </w:pBdr>
        <w:spacing w:line="360" w:lineRule="auto"/>
        <w:rPr>
          <w:b/>
          <w:bCs/>
          <w:sz w:val="22"/>
          <w:szCs w:val="22"/>
        </w:rPr>
      </w:pPr>
      <w:r w:rsidRPr="003F16F0">
        <w:rPr>
          <w:b/>
          <w:bCs/>
          <w:sz w:val="22"/>
          <w:szCs w:val="22"/>
        </w:rPr>
        <w:t>For additional press details please contact:</w:t>
      </w:r>
    </w:p>
    <w:p w14:paraId="7340E6EA" w14:textId="74184C65" w:rsidR="003F16F0" w:rsidRPr="003F16F0" w:rsidRDefault="003F16F0" w:rsidP="003F16F0">
      <w:pPr>
        <w:pBdr>
          <w:top w:val="single" w:sz="4" w:space="1" w:color="auto"/>
          <w:left w:val="single" w:sz="4" w:space="15" w:color="auto"/>
          <w:bottom w:val="single" w:sz="4" w:space="1" w:color="auto"/>
          <w:right w:val="single" w:sz="4" w:space="31" w:color="auto"/>
        </w:pBdr>
        <w:spacing w:line="360" w:lineRule="auto"/>
        <w:rPr>
          <w:b/>
          <w:bCs/>
          <w:sz w:val="22"/>
          <w:szCs w:val="22"/>
        </w:rPr>
      </w:pPr>
      <w:r w:rsidRPr="003F16F0">
        <w:rPr>
          <w:bCs/>
          <w:sz w:val="22"/>
          <w:szCs w:val="22"/>
        </w:rPr>
        <w:t>Emily Henderson, Press Manager, 0141 2420511,</w:t>
      </w:r>
      <w:hyperlink r:id="rId12" w:history="1">
        <w:r w:rsidRPr="003F16F0">
          <w:rPr>
            <w:rStyle w:val="Hyperlink"/>
            <w:b/>
            <w:bCs/>
            <w:sz w:val="22"/>
            <w:szCs w:val="22"/>
          </w:rPr>
          <w:t>emily.henderson@scottishopera.org.uk</w:t>
        </w:r>
      </w:hyperlink>
      <w:r w:rsidRPr="003F16F0">
        <w:rPr>
          <w:b/>
          <w:bCs/>
          <w:sz w:val="22"/>
          <w:szCs w:val="22"/>
        </w:rPr>
        <w:t xml:space="preserve"> </w:t>
      </w:r>
      <w:r w:rsidR="00EA0A9A">
        <w:rPr>
          <w:b/>
          <w:bCs/>
          <w:sz w:val="22"/>
          <w:szCs w:val="22"/>
        </w:rPr>
        <w:t xml:space="preserve"> </w:t>
      </w:r>
      <w:r w:rsidR="007B6811">
        <w:rPr>
          <w:b/>
          <w:bCs/>
          <w:sz w:val="22"/>
          <w:szCs w:val="22"/>
        </w:rPr>
        <w:t xml:space="preserve"> </w:t>
      </w:r>
    </w:p>
    <w:p w14:paraId="1BE7891C" w14:textId="77777777" w:rsidR="00304247" w:rsidRPr="00DF602E" w:rsidRDefault="003F16F0" w:rsidP="00DF602E">
      <w:pPr>
        <w:pBdr>
          <w:top w:val="single" w:sz="4" w:space="1" w:color="auto"/>
          <w:left w:val="single" w:sz="4" w:space="15" w:color="auto"/>
          <w:bottom w:val="single" w:sz="4" w:space="1" w:color="auto"/>
          <w:right w:val="single" w:sz="4" w:space="31" w:color="auto"/>
        </w:pBdr>
        <w:spacing w:line="360" w:lineRule="auto"/>
        <w:rPr>
          <w:sz w:val="22"/>
          <w:szCs w:val="22"/>
          <w:u w:val="single"/>
        </w:rPr>
      </w:pPr>
      <w:r w:rsidRPr="003F16F0">
        <w:rPr>
          <w:sz w:val="22"/>
          <w:szCs w:val="22"/>
        </w:rPr>
        <w:t xml:space="preserve">Julie McLaughlin, Press Officer, 0141 242 0552, </w:t>
      </w:r>
      <w:r w:rsidRPr="003F16F0">
        <w:rPr>
          <w:b/>
          <w:sz w:val="22"/>
          <w:szCs w:val="22"/>
          <w:u w:val="single"/>
        </w:rPr>
        <w:t>julie.mclaughlin@scottishopera.org.uk</w:t>
      </w:r>
      <w:r w:rsidRPr="003F16F0">
        <w:rPr>
          <w:sz w:val="22"/>
          <w:szCs w:val="22"/>
          <w:u w:val="single"/>
        </w:rPr>
        <w:t xml:space="preserve"> </w:t>
      </w:r>
    </w:p>
    <w:sectPr w:rsidR="00304247" w:rsidRPr="00DF6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terFace Light">
    <w:charset w:val="00"/>
    <w:family w:val="auto"/>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InterFac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C446F"/>
    <w:multiLevelType w:val="hybridMultilevel"/>
    <w:tmpl w:val="25A44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6C4C6E"/>
    <w:multiLevelType w:val="hybridMultilevel"/>
    <w:tmpl w:val="0908BFB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D9"/>
    <w:rsid w:val="0002677F"/>
    <w:rsid w:val="00041B79"/>
    <w:rsid w:val="00064EAC"/>
    <w:rsid w:val="000768D0"/>
    <w:rsid w:val="000C49D5"/>
    <w:rsid w:val="00101D0E"/>
    <w:rsid w:val="00107F29"/>
    <w:rsid w:val="00110FE7"/>
    <w:rsid w:val="00120F87"/>
    <w:rsid w:val="00137DCC"/>
    <w:rsid w:val="001474C8"/>
    <w:rsid w:val="00174314"/>
    <w:rsid w:val="00182132"/>
    <w:rsid w:val="00186EE1"/>
    <w:rsid w:val="001966CB"/>
    <w:rsid w:val="001B4E19"/>
    <w:rsid w:val="001C3930"/>
    <w:rsid w:val="001C3FE2"/>
    <w:rsid w:val="001F3EEB"/>
    <w:rsid w:val="00202081"/>
    <w:rsid w:val="00207AFB"/>
    <w:rsid w:val="00211D2C"/>
    <w:rsid w:val="00233C27"/>
    <w:rsid w:val="002D2AE8"/>
    <w:rsid w:val="00304247"/>
    <w:rsid w:val="003075CE"/>
    <w:rsid w:val="00367252"/>
    <w:rsid w:val="003F16F0"/>
    <w:rsid w:val="00412A75"/>
    <w:rsid w:val="00435B15"/>
    <w:rsid w:val="00452E52"/>
    <w:rsid w:val="0045327E"/>
    <w:rsid w:val="00455050"/>
    <w:rsid w:val="004C01D9"/>
    <w:rsid w:val="00507C01"/>
    <w:rsid w:val="00515F29"/>
    <w:rsid w:val="00527C5F"/>
    <w:rsid w:val="00537935"/>
    <w:rsid w:val="0057390A"/>
    <w:rsid w:val="005A0EF4"/>
    <w:rsid w:val="005B408E"/>
    <w:rsid w:val="005C1E83"/>
    <w:rsid w:val="0061285D"/>
    <w:rsid w:val="006537D9"/>
    <w:rsid w:val="0069798F"/>
    <w:rsid w:val="006C2E72"/>
    <w:rsid w:val="006D62BB"/>
    <w:rsid w:val="006E3525"/>
    <w:rsid w:val="006E672A"/>
    <w:rsid w:val="0070171C"/>
    <w:rsid w:val="00744D11"/>
    <w:rsid w:val="00746839"/>
    <w:rsid w:val="007A5061"/>
    <w:rsid w:val="007B6811"/>
    <w:rsid w:val="007C17F8"/>
    <w:rsid w:val="00820B4F"/>
    <w:rsid w:val="00844925"/>
    <w:rsid w:val="00850048"/>
    <w:rsid w:val="00877BB1"/>
    <w:rsid w:val="00893E33"/>
    <w:rsid w:val="008B06CC"/>
    <w:rsid w:val="008C16F6"/>
    <w:rsid w:val="008C2721"/>
    <w:rsid w:val="008E60F0"/>
    <w:rsid w:val="008E6368"/>
    <w:rsid w:val="008E66DE"/>
    <w:rsid w:val="008E737F"/>
    <w:rsid w:val="009071AB"/>
    <w:rsid w:val="00922331"/>
    <w:rsid w:val="0094589F"/>
    <w:rsid w:val="00945955"/>
    <w:rsid w:val="00950224"/>
    <w:rsid w:val="009F7FA6"/>
    <w:rsid w:val="00A0012D"/>
    <w:rsid w:val="00A0236B"/>
    <w:rsid w:val="00A146ED"/>
    <w:rsid w:val="00A3003D"/>
    <w:rsid w:val="00A31055"/>
    <w:rsid w:val="00A32A92"/>
    <w:rsid w:val="00A7265F"/>
    <w:rsid w:val="00A7464D"/>
    <w:rsid w:val="00A92D87"/>
    <w:rsid w:val="00AA3C85"/>
    <w:rsid w:val="00AB730E"/>
    <w:rsid w:val="00AD7284"/>
    <w:rsid w:val="00AF3A74"/>
    <w:rsid w:val="00B1039D"/>
    <w:rsid w:val="00B11647"/>
    <w:rsid w:val="00B41F67"/>
    <w:rsid w:val="00B60790"/>
    <w:rsid w:val="00B86D9D"/>
    <w:rsid w:val="00BB4827"/>
    <w:rsid w:val="00BD2E85"/>
    <w:rsid w:val="00BD585C"/>
    <w:rsid w:val="00BD76E5"/>
    <w:rsid w:val="00BF7B10"/>
    <w:rsid w:val="00C3699E"/>
    <w:rsid w:val="00C37C76"/>
    <w:rsid w:val="00C415E5"/>
    <w:rsid w:val="00C46B35"/>
    <w:rsid w:val="00C543DD"/>
    <w:rsid w:val="00C61064"/>
    <w:rsid w:val="00C9488F"/>
    <w:rsid w:val="00CB37D3"/>
    <w:rsid w:val="00CD67C4"/>
    <w:rsid w:val="00CE5006"/>
    <w:rsid w:val="00CF05C1"/>
    <w:rsid w:val="00CF797E"/>
    <w:rsid w:val="00D152FC"/>
    <w:rsid w:val="00D34F66"/>
    <w:rsid w:val="00D55C85"/>
    <w:rsid w:val="00D760B7"/>
    <w:rsid w:val="00D937A6"/>
    <w:rsid w:val="00DB1A37"/>
    <w:rsid w:val="00DC60F6"/>
    <w:rsid w:val="00DD0D48"/>
    <w:rsid w:val="00DD37B1"/>
    <w:rsid w:val="00DD75F4"/>
    <w:rsid w:val="00DF602E"/>
    <w:rsid w:val="00E15DAD"/>
    <w:rsid w:val="00E50356"/>
    <w:rsid w:val="00E53C3D"/>
    <w:rsid w:val="00E839F0"/>
    <w:rsid w:val="00EA0A9A"/>
    <w:rsid w:val="00EE1826"/>
    <w:rsid w:val="00EE736E"/>
    <w:rsid w:val="00EF5E11"/>
    <w:rsid w:val="00F01A25"/>
    <w:rsid w:val="00F32334"/>
    <w:rsid w:val="00F540D3"/>
    <w:rsid w:val="00F761A6"/>
    <w:rsid w:val="00FA343A"/>
    <w:rsid w:val="00FE5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A707"/>
  <w15:chartTrackingRefBased/>
  <w15:docId w15:val="{4EF9ED46-F8E1-474F-B8DE-8835ABE0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7D9"/>
    <w:pPr>
      <w:spacing w:after="0" w:line="240" w:lineRule="auto"/>
    </w:pPr>
    <w:rPr>
      <w:rFonts w:ascii="Arial" w:eastAsia="Arial" w:hAnsi="Arial" w:cs="Arial"/>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F16F0"/>
    <w:rPr>
      <w:color w:val="000000"/>
      <w:u w:val="single"/>
    </w:rPr>
  </w:style>
  <w:style w:type="paragraph" w:customStyle="1" w:styleId="Pa4">
    <w:name w:val="Pa4"/>
    <w:basedOn w:val="Normal"/>
    <w:uiPriority w:val="99"/>
    <w:rsid w:val="003F16F0"/>
    <w:pPr>
      <w:autoSpaceDE w:val="0"/>
      <w:autoSpaceDN w:val="0"/>
      <w:spacing w:line="201" w:lineRule="atLeast"/>
    </w:pPr>
    <w:rPr>
      <w:rFonts w:ascii="InterFace Light" w:eastAsiaTheme="minorHAnsi" w:hAnsi="InterFace Light" w:cs="Times New Roman"/>
      <w:color w:val="auto"/>
      <w:sz w:val="24"/>
      <w:szCs w:val="24"/>
    </w:rPr>
  </w:style>
  <w:style w:type="paragraph" w:styleId="NormalWeb">
    <w:name w:val="Normal (Web)"/>
    <w:basedOn w:val="Normal"/>
    <w:uiPriority w:val="99"/>
    <w:semiHidden/>
    <w:unhideWhenUsed/>
    <w:rsid w:val="00B60790"/>
    <w:pPr>
      <w:spacing w:before="100" w:beforeAutospacing="1" w:after="100" w:afterAutospacing="1"/>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B60790"/>
    <w:rPr>
      <w:b/>
      <w:bCs/>
    </w:rPr>
  </w:style>
  <w:style w:type="character" w:styleId="Emphasis">
    <w:name w:val="Emphasis"/>
    <w:basedOn w:val="DefaultParagraphFont"/>
    <w:uiPriority w:val="20"/>
    <w:qFormat/>
    <w:rsid w:val="00110FE7"/>
    <w:rPr>
      <w:i/>
      <w:iCs/>
    </w:rPr>
  </w:style>
  <w:style w:type="paragraph" w:styleId="HTMLPreformatted">
    <w:name w:val="HTML Preformatted"/>
    <w:basedOn w:val="Normal"/>
    <w:link w:val="HTMLPreformattedChar"/>
    <w:uiPriority w:val="99"/>
    <w:unhideWhenUsed/>
    <w:rsid w:val="00FE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lang w:val="pt-BR" w:eastAsia="pt-BR"/>
    </w:rPr>
  </w:style>
  <w:style w:type="character" w:customStyle="1" w:styleId="HTMLPreformattedChar">
    <w:name w:val="HTML Preformatted Char"/>
    <w:basedOn w:val="DefaultParagraphFont"/>
    <w:link w:val="HTMLPreformatted"/>
    <w:uiPriority w:val="99"/>
    <w:rsid w:val="00FE59C4"/>
    <w:rPr>
      <w:rFonts w:ascii="Courier New" w:eastAsia="Times New Roman" w:hAnsi="Courier New" w:cs="Courier New"/>
      <w:sz w:val="20"/>
      <w:szCs w:val="20"/>
      <w:lang w:val="pt-BR" w:eastAsia="pt-BR"/>
    </w:rPr>
  </w:style>
  <w:style w:type="character" w:customStyle="1" w:styleId="apple-converted-space">
    <w:name w:val="apple-converted-space"/>
    <w:basedOn w:val="DefaultParagraphFont"/>
    <w:rsid w:val="00BF7B10"/>
  </w:style>
  <w:style w:type="paragraph" w:styleId="ListParagraph">
    <w:name w:val="List Paragraph"/>
    <w:basedOn w:val="Normal"/>
    <w:uiPriority w:val="34"/>
    <w:qFormat/>
    <w:rsid w:val="00BF7B10"/>
    <w:pPr>
      <w:ind w:left="720"/>
      <w:contextualSpacing/>
    </w:pPr>
  </w:style>
  <w:style w:type="paragraph" w:styleId="Revision">
    <w:name w:val="Revision"/>
    <w:hidden/>
    <w:uiPriority w:val="99"/>
    <w:semiHidden/>
    <w:rsid w:val="00CB37D3"/>
    <w:pPr>
      <w:spacing w:after="0" w:line="240" w:lineRule="auto"/>
    </w:pPr>
    <w:rPr>
      <w:rFonts w:ascii="Arial" w:eastAsia="Arial" w:hAnsi="Arial" w:cs="Arial"/>
      <w:color w:val="000000"/>
      <w:sz w:val="20"/>
      <w:szCs w:val="20"/>
      <w:lang w:eastAsia="en-GB"/>
    </w:rPr>
  </w:style>
  <w:style w:type="paragraph" w:styleId="BalloonText">
    <w:name w:val="Balloon Text"/>
    <w:basedOn w:val="Normal"/>
    <w:link w:val="BalloonTextChar"/>
    <w:uiPriority w:val="99"/>
    <w:semiHidden/>
    <w:unhideWhenUsed/>
    <w:rsid w:val="00BD76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6E5"/>
    <w:rPr>
      <w:rFonts w:ascii="Segoe UI" w:eastAsia="Arial"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04583">
      <w:bodyDiv w:val="1"/>
      <w:marLeft w:val="0"/>
      <w:marRight w:val="0"/>
      <w:marTop w:val="0"/>
      <w:marBottom w:val="0"/>
      <w:divBdr>
        <w:top w:val="none" w:sz="0" w:space="0" w:color="auto"/>
        <w:left w:val="none" w:sz="0" w:space="0" w:color="auto"/>
        <w:bottom w:val="none" w:sz="0" w:space="0" w:color="auto"/>
        <w:right w:val="none" w:sz="0" w:space="0" w:color="auto"/>
      </w:divBdr>
    </w:div>
    <w:div w:id="287979570">
      <w:bodyDiv w:val="1"/>
      <w:marLeft w:val="0"/>
      <w:marRight w:val="0"/>
      <w:marTop w:val="0"/>
      <w:marBottom w:val="0"/>
      <w:divBdr>
        <w:top w:val="none" w:sz="0" w:space="0" w:color="auto"/>
        <w:left w:val="none" w:sz="0" w:space="0" w:color="auto"/>
        <w:bottom w:val="none" w:sz="0" w:space="0" w:color="auto"/>
        <w:right w:val="none" w:sz="0" w:space="0" w:color="auto"/>
      </w:divBdr>
    </w:div>
    <w:div w:id="459347639">
      <w:bodyDiv w:val="1"/>
      <w:marLeft w:val="0"/>
      <w:marRight w:val="0"/>
      <w:marTop w:val="0"/>
      <w:marBottom w:val="0"/>
      <w:divBdr>
        <w:top w:val="none" w:sz="0" w:space="0" w:color="auto"/>
        <w:left w:val="none" w:sz="0" w:space="0" w:color="auto"/>
        <w:bottom w:val="none" w:sz="0" w:space="0" w:color="auto"/>
        <w:right w:val="none" w:sz="0" w:space="0" w:color="auto"/>
      </w:divBdr>
    </w:div>
    <w:div w:id="700981761">
      <w:bodyDiv w:val="1"/>
      <w:marLeft w:val="0"/>
      <w:marRight w:val="0"/>
      <w:marTop w:val="0"/>
      <w:marBottom w:val="0"/>
      <w:divBdr>
        <w:top w:val="none" w:sz="0" w:space="0" w:color="auto"/>
        <w:left w:val="none" w:sz="0" w:space="0" w:color="auto"/>
        <w:bottom w:val="none" w:sz="0" w:space="0" w:color="auto"/>
        <w:right w:val="none" w:sz="0" w:space="0" w:color="auto"/>
      </w:divBdr>
    </w:div>
    <w:div w:id="1128859605">
      <w:bodyDiv w:val="1"/>
      <w:marLeft w:val="0"/>
      <w:marRight w:val="0"/>
      <w:marTop w:val="0"/>
      <w:marBottom w:val="0"/>
      <w:divBdr>
        <w:top w:val="none" w:sz="0" w:space="0" w:color="auto"/>
        <w:left w:val="none" w:sz="0" w:space="0" w:color="auto"/>
        <w:bottom w:val="none" w:sz="0" w:space="0" w:color="auto"/>
        <w:right w:val="none" w:sz="0" w:space="0" w:color="auto"/>
      </w:divBdr>
      <w:divsChild>
        <w:div w:id="417141773">
          <w:marLeft w:val="0"/>
          <w:marRight w:val="0"/>
          <w:marTop w:val="0"/>
          <w:marBottom w:val="0"/>
          <w:divBdr>
            <w:top w:val="none" w:sz="0" w:space="0" w:color="auto"/>
            <w:left w:val="none" w:sz="0" w:space="0" w:color="auto"/>
            <w:bottom w:val="none" w:sz="0" w:space="0" w:color="auto"/>
            <w:right w:val="none" w:sz="0" w:space="0" w:color="auto"/>
          </w:divBdr>
          <w:divsChild>
            <w:div w:id="1049188068">
              <w:marLeft w:val="0"/>
              <w:marRight w:val="0"/>
              <w:marTop w:val="0"/>
              <w:marBottom w:val="0"/>
              <w:divBdr>
                <w:top w:val="none" w:sz="0" w:space="0" w:color="auto"/>
                <w:left w:val="none" w:sz="0" w:space="0" w:color="auto"/>
                <w:bottom w:val="none" w:sz="0" w:space="0" w:color="auto"/>
                <w:right w:val="none" w:sz="0" w:space="0" w:color="auto"/>
              </w:divBdr>
              <w:divsChild>
                <w:div w:id="15045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45459">
          <w:marLeft w:val="0"/>
          <w:marRight w:val="0"/>
          <w:marTop w:val="0"/>
          <w:marBottom w:val="0"/>
          <w:divBdr>
            <w:top w:val="none" w:sz="0" w:space="0" w:color="auto"/>
            <w:left w:val="none" w:sz="0" w:space="0" w:color="auto"/>
            <w:bottom w:val="none" w:sz="0" w:space="0" w:color="auto"/>
            <w:right w:val="none" w:sz="0" w:space="0" w:color="auto"/>
          </w:divBdr>
          <w:divsChild>
            <w:div w:id="1126198418">
              <w:marLeft w:val="0"/>
              <w:marRight w:val="0"/>
              <w:marTop w:val="0"/>
              <w:marBottom w:val="0"/>
              <w:divBdr>
                <w:top w:val="none" w:sz="0" w:space="0" w:color="auto"/>
                <w:left w:val="none" w:sz="0" w:space="0" w:color="auto"/>
                <w:bottom w:val="none" w:sz="0" w:space="0" w:color="auto"/>
                <w:right w:val="none" w:sz="0" w:space="0" w:color="auto"/>
              </w:divBdr>
              <w:divsChild>
                <w:div w:id="12136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2532">
      <w:bodyDiv w:val="1"/>
      <w:marLeft w:val="0"/>
      <w:marRight w:val="0"/>
      <w:marTop w:val="0"/>
      <w:marBottom w:val="0"/>
      <w:divBdr>
        <w:top w:val="none" w:sz="0" w:space="0" w:color="auto"/>
        <w:left w:val="none" w:sz="0" w:space="0" w:color="auto"/>
        <w:bottom w:val="none" w:sz="0" w:space="0" w:color="auto"/>
        <w:right w:val="none" w:sz="0" w:space="0" w:color="auto"/>
      </w:divBdr>
      <w:divsChild>
        <w:div w:id="1891115466">
          <w:marLeft w:val="0"/>
          <w:marRight w:val="0"/>
          <w:marTop w:val="0"/>
          <w:marBottom w:val="0"/>
          <w:divBdr>
            <w:top w:val="none" w:sz="0" w:space="0" w:color="auto"/>
            <w:left w:val="none" w:sz="0" w:space="0" w:color="auto"/>
            <w:bottom w:val="none" w:sz="0" w:space="0" w:color="auto"/>
            <w:right w:val="none" w:sz="0" w:space="0" w:color="auto"/>
          </w:divBdr>
          <w:divsChild>
            <w:div w:id="1660116227">
              <w:marLeft w:val="0"/>
              <w:marRight w:val="0"/>
              <w:marTop w:val="0"/>
              <w:marBottom w:val="0"/>
              <w:divBdr>
                <w:top w:val="none" w:sz="0" w:space="0" w:color="auto"/>
                <w:left w:val="none" w:sz="0" w:space="0" w:color="auto"/>
                <w:bottom w:val="none" w:sz="0" w:space="0" w:color="auto"/>
                <w:right w:val="none" w:sz="0" w:space="0" w:color="auto"/>
              </w:divBdr>
            </w:div>
          </w:divsChild>
        </w:div>
        <w:div w:id="602570249">
          <w:marLeft w:val="0"/>
          <w:marRight w:val="0"/>
          <w:marTop w:val="0"/>
          <w:marBottom w:val="0"/>
          <w:divBdr>
            <w:top w:val="none" w:sz="0" w:space="0" w:color="auto"/>
            <w:left w:val="none" w:sz="0" w:space="0" w:color="auto"/>
            <w:bottom w:val="none" w:sz="0" w:space="0" w:color="auto"/>
            <w:right w:val="none" w:sz="0" w:space="0" w:color="auto"/>
          </w:divBdr>
          <w:divsChild>
            <w:div w:id="14811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2676">
      <w:bodyDiv w:val="1"/>
      <w:marLeft w:val="0"/>
      <w:marRight w:val="0"/>
      <w:marTop w:val="0"/>
      <w:marBottom w:val="0"/>
      <w:divBdr>
        <w:top w:val="none" w:sz="0" w:space="0" w:color="auto"/>
        <w:left w:val="none" w:sz="0" w:space="0" w:color="auto"/>
        <w:bottom w:val="none" w:sz="0" w:space="0" w:color="auto"/>
        <w:right w:val="none" w:sz="0" w:space="0" w:color="auto"/>
      </w:divBdr>
    </w:div>
    <w:div w:id="1800105560">
      <w:bodyDiv w:val="1"/>
      <w:marLeft w:val="0"/>
      <w:marRight w:val="0"/>
      <w:marTop w:val="0"/>
      <w:marBottom w:val="0"/>
      <w:divBdr>
        <w:top w:val="none" w:sz="0" w:space="0" w:color="auto"/>
        <w:left w:val="none" w:sz="0" w:space="0" w:color="auto"/>
        <w:bottom w:val="none" w:sz="0" w:space="0" w:color="auto"/>
        <w:right w:val="none" w:sz="0" w:space="0" w:color="auto"/>
      </w:divBdr>
      <w:divsChild>
        <w:div w:id="894858461">
          <w:marLeft w:val="0"/>
          <w:marRight w:val="0"/>
          <w:marTop w:val="0"/>
          <w:marBottom w:val="0"/>
          <w:divBdr>
            <w:top w:val="none" w:sz="0" w:space="0" w:color="auto"/>
            <w:left w:val="none" w:sz="0" w:space="0" w:color="auto"/>
            <w:bottom w:val="none" w:sz="0" w:space="0" w:color="auto"/>
            <w:right w:val="none" w:sz="0" w:space="0" w:color="auto"/>
          </w:divBdr>
        </w:div>
      </w:divsChild>
    </w:div>
    <w:div w:id="1997605174">
      <w:bodyDiv w:val="1"/>
      <w:marLeft w:val="0"/>
      <w:marRight w:val="0"/>
      <w:marTop w:val="0"/>
      <w:marBottom w:val="0"/>
      <w:divBdr>
        <w:top w:val="none" w:sz="0" w:space="0" w:color="auto"/>
        <w:left w:val="none" w:sz="0" w:space="0" w:color="auto"/>
        <w:bottom w:val="none" w:sz="0" w:space="0" w:color="auto"/>
        <w:right w:val="none" w:sz="0" w:space="0" w:color="auto"/>
      </w:divBdr>
    </w:div>
    <w:div w:id="2106073167">
      <w:bodyDiv w:val="1"/>
      <w:marLeft w:val="0"/>
      <w:marRight w:val="0"/>
      <w:marTop w:val="0"/>
      <w:marBottom w:val="0"/>
      <w:divBdr>
        <w:top w:val="none" w:sz="0" w:space="0" w:color="auto"/>
        <w:left w:val="none" w:sz="0" w:space="0" w:color="auto"/>
        <w:bottom w:val="none" w:sz="0" w:space="0" w:color="auto"/>
        <w:right w:val="none" w:sz="0" w:space="0" w:color="auto"/>
      </w:divBdr>
    </w:div>
    <w:div w:id="2121948907">
      <w:bodyDiv w:val="1"/>
      <w:marLeft w:val="0"/>
      <w:marRight w:val="0"/>
      <w:marTop w:val="0"/>
      <w:marBottom w:val="0"/>
      <w:divBdr>
        <w:top w:val="none" w:sz="0" w:space="0" w:color="auto"/>
        <w:left w:val="none" w:sz="0" w:space="0" w:color="auto"/>
        <w:bottom w:val="none" w:sz="0" w:space="0" w:color="auto"/>
        <w:right w:val="none" w:sz="0" w:space="0" w:color="auto"/>
      </w:divBdr>
      <w:divsChild>
        <w:div w:id="1985229597">
          <w:marLeft w:val="0"/>
          <w:marRight w:val="0"/>
          <w:marTop w:val="0"/>
          <w:marBottom w:val="0"/>
          <w:divBdr>
            <w:top w:val="none" w:sz="0" w:space="0" w:color="auto"/>
            <w:left w:val="none" w:sz="0" w:space="0" w:color="auto"/>
            <w:bottom w:val="none" w:sz="0" w:space="0" w:color="auto"/>
            <w:right w:val="none" w:sz="0" w:space="0" w:color="auto"/>
          </w:divBdr>
          <w:divsChild>
            <w:div w:id="551118601">
              <w:marLeft w:val="0"/>
              <w:marRight w:val="0"/>
              <w:marTop w:val="0"/>
              <w:marBottom w:val="0"/>
              <w:divBdr>
                <w:top w:val="none" w:sz="0" w:space="0" w:color="auto"/>
                <w:left w:val="none" w:sz="0" w:space="0" w:color="auto"/>
                <w:bottom w:val="none" w:sz="0" w:space="0" w:color="auto"/>
                <w:right w:val="none" w:sz="0" w:space="0" w:color="auto"/>
              </w:divBdr>
              <w:divsChild>
                <w:div w:id="14293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80343">
          <w:marLeft w:val="0"/>
          <w:marRight w:val="0"/>
          <w:marTop w:val="0"/>
          <w:marBottom w:val="0"/>
          <w:divBdr>
            <w:top w:val="none" w:sz="0" w:space="0" w:color="auto"/>
            <w:left w:val="none" w:sz="0" w:space="0" w:color="auto"/>
            <w:bottom w:val="none" w:sz="0" w:space="0" w:color="auto"/>
            <w:right w:val="none" w:sz="0" w:space="0" w:color="auto"/>
          </w:divBdr>
          <w:divsChild>
            <w:div w:id="1754204709">
              <w:marLeft w:val="0"/>
              <w:marRight w:val="0"/>
              <w:marTop w:val="0"/>
              <w:marBottom w:val="0"/>
              <w:divBdr>
                <w:top w:val="none" w:sz="0" w:space="0" w:color="auto"/>
                <w:left w:val="none" w:sz="0" w:space="0" w:color="auto"/>
                <w:bottom w:val="none" w:sz="0" w:space="0" w:color="auto"/>
                <w:right w:val="none" w:sz="0" w:space="0" w:color="auto"/>
              </w:divBdr>
              <w:divsChild>
                <w:div w:id="1751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ttishopera.org.uk/support-us/memberships/new-commissions-circle/" TargetMode="External"/><Relationship Id="rId12" Type="http://schemas.openxmlformats.org/officeDocument/2006/relationships/hyperlink" Target="mailto:emily.henderson@scottishoper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operaventures.org/"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scottishopera.org.uk/what-s-on/opera-on-scre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Emily Henderson</cp:lastModifiedBy>
  <cp:revision>18</cp:revision>
  <cp:lastPrinted>2022-08-03T08:36:00Z</cp:lastPrinted>
  <dcterms:created xsi:type="dcterms:W3CDTF">2022-08-02T08:39:00Z</dcterms:created>
  <dcterms:modified xsi:type="dcterms:W3CDTF">2022-08-18T11:59:00Z</dcterms:modified>
</cp:coreProperties>
</file>